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3F9" w:rsidRPr="009D7D78" w:rsidRDefault="006713F9" w:rsidP="00566066">
      <w:pPr>
        <w:keepNext/>
        <w:tabs>
          <w:tab w:val="left" w:pos="450"/>
        </w:tabs>
        <w:spacing w:before="120" w:after="24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sidRPr="009D7D78">
        <w:rPr>
          <w:rFonts w:ascii="Tahoma" w:eastAsia="MS Mincho" w:hAnsi="Tahoma" w:cs="Tahoma"/>
          <w:b/>
          <w:bCs/>
          <w:i/>
          <w:color w:val="0070C0"/>
          <w:sz w:val="20"/>
          <w:szCs w:val="20"/>
        </w:rPr>
        <w:t xml:space="preserve"> Bernie Simpson, Theresa Arsenault, David </w:t>
      </w:r>
      <w:proofErr w:type="spellStart"/>
      <w:r w:rsidRPr="009D7D78">
        <w:rPr>
          <w:rFonts w:ascii="Tahoma" w:eastAsia="MS Mincho" w:hAnsi="Tahoma" w:cs="Tahoma"/>
          <w:b/>
          <w:bCs/>
          <w:i/>
          <w:color w:val="0070C0"/>
          <w:sz w:val="20"/>
          <w:szCs w:val="20"/>
        </w:rPr>
        <w:t>Farough</w:t>
      </w:r>
      <w:proofErr w:type="spellEnd"/>
      <w:r w:rsidRPr="009D7D78">
        <w:rPr>
          <w:rFonts w:ascii="Tahoma" w:eastAsia="MS Mincho" w:hAnsi="Tahoma" w:cs="Tahoma"/>
          <w:b/>
          <w:bCs/>
          <w:i/>
          <w:color w:val="0070C0"/>
          <w:sz w:val="20"/>
          <w:szCs w:val="20"/>
        </w:rPr>
        <w:t>, James Dicks, Tom Abernethy, Jeff Boucher, Allan Braun,</w:t>
      </w:r>
      <w:r w:rsidR="00AA2BA9" w:rsidRPr="009D7D78">
        <w:rPr>
          <w:rFonts w:ascii="Tahoma" w:eastAsia="MS Mincho" w:hAnsi="Tahoma" w:cs="Tahoma"/>
          <w:b/>
          <w:bCs/>
          <w:i/>
          <w:color w:val="0070C0"/>
          <w:sz w:val="20"/>
          <w:szCs w:val="20"/>
        </w:rPr>
        <w:t xml:space="preserve"> </w:t>
      </w:r>
      <w:r w:rsidR="000D2005" w:rsidRPr="009D7D78">
        <w:rPr>
          <w:rFonts w:ascii="Tahoma" w:eastAsia="MS Mincho" w:hAnsi="Tahoma" w:cs="Tahoma"/>
          <w:b/>
          <w:bCs/>
          <w:i/>
          <w:color w:val="0070C0"/>
          <w:sz w:val="20"/>
          <w:szCs w:val="20"/>
        </w:rPr>
        <w:t xml:space="preserve">Catherine </w:t>
      </w:r>
      <w:proofErr w:type="spellStart"/>
      <w:r w:rsidR="000D2005" w:rsidRPr="009D7D78">
        <w:rPr>
          <w:rFonts w:ascii="Tahoma" w:eastAsia="MS Mincho" w:hAnsi="Tahoma" w:cs="Tahoma"/>
          <w:b/>
          <w:bCs/>
          <w:i/>
          <w:color w:val="0070C0"/>
          <w:sz w:val="20"/>
          <w:szCs w:val="20"/>
        </w:rPr>
        <w:t>Presseau</w:t>
      </w:r>
      <w:proofErr w:type="spellEnd"/>
      <w:r w:rsidR="000D2005" w:rsidRPr="009D7D78">
        <w:rPr>
          <w:rFonts w:ascii="Tahoma" w:eastAsia="MS Mincho" w:hAnsi="Tahoma" w:cs="Tahoma"/>
          <w:b/>
          <w:bCs/>
          <w:i/>
          <w:color w:val="0070C0"/>
          <w:sz w:val="20"/>
          <w:szCs w:val="20"/>
        </w:rPr>
        <w:t xml:space="preserve"> </w:t>
      </w:r>
    </w:p>
    <w:p w:rsidR="006713F9" w:rsidRPr="009D7D78" w:rsidRDefault="00AC3159" w:rsidP="006713F9">
      <w:pPr>
        <w:keepNext/>
        <w:spacing w:before="120" w:after="240" w:line="240" w:lineRule="auto"/>
        <w:ind w:left="720" w:hanging="720"/>
        <w:outlineLvl w:val="0"/>
        <w:rPr>
          <w:rFonts w:ascii="Tahoma" w:eastAsia="MS Mincho" w:hAnsi="Tahoma" w:cs="Tahoma"/>
          <w:b/>
          <w:bCs/>
          <w:i/>
          <w:color w:val="0070C0"/>
          <w:sz w:val="20"/>
          <w:szCs w:val="20"/>
        </w:rPr>
      </w:pPr>
      <w:r w:rsidRPr="009D7D78">
        <w:rPr>
          <w:rFonts w:ascii="Tahoma" w:eastAsia="MS Mincho" w:hAnsi="Tahoma" w:cs="Tahoma"/>
          <w:b/>
          <w:bCs/>
          <w:i/>
          <w:color w:val="0070C0"/>
          <w:sz w:val="20"/>
          <w:szCs w:val="20"/>
        </w:rPr>
        <w:t>Regrets: Heather Scott, C</w:t>
      </w:r>
      <w:r w:rsidR="006713F9" w:rsidRPr="009D7D78">
        <w:rPr>
          <w:rFonts w:ascii="Tahoma" w:eastAsia="MS Mincho" w:hAnsi="Tahoma" w:cs="Tahoma"/>
          <w:b/>
          <w:bCs/>
          <w:i/>
          <w:color w:val="0070C0"/>
          <w:sz w:val="20"/>
          <w:szCs w:val="20"/>
        </w:rPr>
        <w:t xml:space="preserve">hantal Fowler, Deb Blimkie, </w:t>
      </w:r>
      <w:r w:rsidR="00AA2BA9" w:rsidRPr="009D7D78">
        <w:rPr>
          <w:rFonts w:ascii="Tahoma" w:eastAsia="MS Mincho" w:hAnsi="Tahoma" w:cs="Tahoma"/>
          <w:b/>
          <w:bCs/>
          <w:i/>
          <w:color w:val="0070C0"/>
          <w:sz w:val="20"/>
          <w:szCs w:val="20"/>
        </w:rPr>
        <w:t>Nei</w:t>
      </w:r>
      <w:r w:rsidR="006713F9" w:rsidRPr="009D7D78">
        <w:rPr>
          <w:rFonts w:ascii="Tahoma" w:eastAsia="MS Mincho" w:hAnsi="Tahoma" w:cs="Tahoma"/>
          <w:b/>
          <w:bCs/>
          <w:i/>
          <w:color w:val="0070C0"/>
          <w:sz w:val="20"/>
          <w:szCs w:val="20"/>
        </w:rPr>
        <w:t xml:space="preserve">l George, </w:t>
      </w:r>
      <w:r w:rsidR="000D2005" w:rsidRPr="009D7D78">
        <w:rPr>
          <w:rFonts w:ascii="Tahoma" w:eastAsia="MS Mincho" w:hAnsi="Tahoma" w:cs="Tahoma"/>
          <w:b/>
          <w:bCs/>
          <w:i/>
          <w:color w:val="0070C0"/>
          <w:sz w:val="20"/>
          <w:szCs w:val="20"/>
        </w:rPr>
        <w:t xml:space="preserve">Mike </w:t>
      </w:r>
      <w:proofErr w:type="spellStart"/>
      <w:r w:rsidR="000D2005" w:rsidRPr="009D7D78">
        <w:rPr>
          <w:rFonts w:ascii="Tahoma" w:eastAsia="MS Mincho" w:hAnsi="Tahoma" w:cs="Tahoma"/>
          <w:b/>
          <w:bCs/>
          <w:i/>
          <w:color w:val="0070C0"/>
          <w:sz w:val="20"/>
          <w:szCs w:val="20"/>
        </w:rPr>
        <w:t>Rochette</w:t>
      </w:r>
      <w:proofErr w:type="spellEnd"/>
      <w:r w:rsidR="000D2005" w:rsidRPr="009D7D78">
        <w:rPr>
          <w:rFonts w:ascii="Tahoma" w:eastAsia="MS Mincho" w:hAnsi="Tahoma" w:cs="Tahoma"/>
          <w:b/>
          <w:bCs/>
          <w:i/>
          <w:color w:val="0070C0"/>
          <w:sz w:val="20"/>
          <w:szCs w:val="20"/>
        </w:rPr>
        <w:t>, Philip Cassidy</w:t>
      </w:r>
    </w:p>
    <w:tbl>
      <w:tblPr>
        <w:tblStyle w:val="TableGrid"/>
        <w:tblW w:w="5592" w:type="pct"/>
        <w:tblInd w:w="-702" w:type="dxa"/>
        <w:tblLook w:val="01E0" w:firstRow="1" w:lastRow="1" w:firstColumn="1" w:lastColumn="1" w:noHBand="0" w:noVBand="0"/>
      </w:tblPr>
      <w:tblGrid>
        <w:gridCol w:w="2431"/>
        <w:gridCol w:w="5670"/>
        <w:gridCol w:w="2609"/>
      </w:tblGrid>
      <w:tr w:rsidR="006713F9" w:rsidRPr="006713F9" w:rsidTr="00781DDA">
        <w:trPr>
          <w:trHeight w:val="368"/>
          <w:tblHeader/>
        </w:trPr>
        <w:tc>
          <w:tcPr>
            <w:tcW w:w="1135" w:type="pct"/>
            <w:shd w:val="clear" w:color="auto" w:fill="FFFF00"/>
          </w:tcPr>
          <w:p w:rsidR="006713F9" w:rsidRPr="009D7D78" w:rsidRDefault="006713F9" w:rsidP="006713F9">
            <w:pPr>
              <w:widowControl w:val="0"/>
              <w:tabs>
                <w:tab w:val="left" w:pos="1065"/>
              </w:tabs>
              <w:spacing w:line="360" w:lineRule="auto"/>
              <w:rPr>
                <w:rFonts w:ascii="Verdana" w:hAnsi="Verdana" w:cs="Arial"/>
                <w:b/>
                <w:bCs/>
                <w:color w:val="0070C0"/>
                <w:kern w:val="28"/>
                <w:sz w:val="18"/>
                <w:szCs w:val="18"/>
              </w:rPr>
            </w:pPr>
            <w:r w:rsidRPr="006713F9">
              <w:rPr>
                <w:rFonts w:ascii="Verdana" w:hAnsi="Verdana" w:cs="Arial"/>
                <w:b/>
                <w:bCs/>
                <w:kern w:val="28"/>
                <w:sz w:val="18"/>
                <w:szCs w:val="18"/>
              </w:rPr>
              <w:t>Agenda Items</w:t>
            </w:r>
          </w:p>
        </w:tc>
        <w:tc>
          <w:tcPr>
            <w:tcW w:w="2647" w:type="pct"/>
            <w:shd w:val="clear" w:color="auto" w:fill="FFFF00"/>
          </w:tcPr>
          <w:p w:rsidR="006713F9" w:rsidRPr="006713F9" w:rsidRDefault="006713F9" w:rsidP="006713F9">
            <w:pPr>
              <w:widowControl w:val="0"/>
              <w:spacing w:line="360" w:lineRule="auto"/>
              <w:rPr>
                <w:rFonts w:ascii="Verdana" w:hAnsi="Verdana" w:cs="Arial"/>
                <w:b/>
                <w:bCs/>
                <w:kern w:val="28"/>
                <w:sz w:val="18"/>
                <w:szCs w:val="18"/>
              </w:rPr>
            </w:pPr>
            <w:r w:rsidRPr="006713F9">
              <w:rPr>
                <w:rFonts w:ascii="Verdana" w:hAnsi="Verdana" w:cs="Arial"/>
                <w:b/>
                <w:bCs/>
                <w:kern w:val="28"/>
                <w:sz w:val="18"/>
                <w:szCs w:val="18"/>
              </w:rPr>
              <w:t>Discussion</w:t>
            </w:r>
          </w:p>
        </w:tc>
        <w:tc>
          <w:tcPr>
            <w:tcW w:w="1218" w:type="pct"/>
            <w:shd w:val="clear" w:color="auto" w:fill="FFFF00"/>
          </w:tcPr>
          <w:p w:rsidR="006713F9" w:rsidRPr="006713F9" w:rsidRDefault="006713F9" w:rsidP="006713F9">
            <w:pPr>
              <w:widowControl w:val="0"/>
              <w:spacing w:line="360" w:lineRule="auto"/>
              <w:rPr>
                <w:rFonts w:ascii="Verdana" w:hAnsi="Verdana" w:cs="Arial"/>
                <w:b/>
                <w:bCs/>
                <w:kern w:val="28"/>
                <w:sz w:val="18"/>
                <w:szCs w:val="18"/>
              </w:rPr>
            </w:pPr>
            <w:r w:rsidRPr="006713F9">
              <w:rPr>
                <w:rFonts w:ascii="Verdana" w:hAnsi="Verdana" w:cs="Arial"/>
                <w:b/>
                <w:bCs/>
                <w:kern w:val="28"/>
                <w:sz w:val="18"/>
                <w:szCs w:val="18"/>
              </w:rPr>
              <w:t xml:space="preserve">Action </w:t>
            </w:r>
          </w:p>
        </w:tc>
      </w:tr>
      <w:tr w:rsidR="006713F9" w:rsidRPr="00566066" w:rsidTr="00781DDA">
        <w:tc>
          <w:tcPr>
            <w:tcW w:w="1135" w:type="pct"/>
          </w:tcPr>
          <w:p w:rsidR="006713F9" w:rsidRPr="00566066" w:rsidRDefault="006713F9" w:rsidP="00781DDA">
            <w:pPr>
              <w:widowControl w:val="0"/>
              <w:numPr>
                <w:ilvl w:val="0"/>
                <w:numId w:val="1"/>
              </w:numPr>
              <w:ind w:left="432"/>
              <w:rPr>
                <w:rFonts w:ascii="Arial" w:hAnsi="Arial" w:cs="Arial"/>
                <w:kern w:val="28"/>
              </w:rPr>
            </w:pPr>
            <w:r w:rsidRPr="00566066">
              <w:rPr>
                <w:rFonts w:ascii="Arial" w:hAnsi="Arial" w:cs="Arial"/>
                <w:kern w:val="28"/>
              </w:rPr>
              <w:t>Welcome</w:t>
            </w:r>
            <w:r w:rsidR="00AA2BA9" w:rsidRPr="00566066">
              <w:rPr>
                <w:rFonts w:ascii="Arial" w:hAnsi="Arial" w:cs="Arial"/>
                <w:kern w:val="28"/>
              </w:rPr>
              <w:t xml:space="preserve"> – Invitation to add Agenda items</w:t>
            </w:r>
          </w:p>
        </w:tc>
        <w:tc>
          <w:tcPr>
            <w:tcW w:w="2647" w:type="pct"/>
          </w:tcPr>
          <w:p w:rsidR="006713F9" w:rsidRDefault="006713F9" w:rsidP="00566066">
            <w:pPr>
              <w:widowControl w:val="0"/>
              <w:rPr>
                <w:rFonts w:ascii="Arial" w:hAnsi="Arial" w:cs="Arial"/>
                <w:kern w:val="28"/>
              </w:rPr>
            </w:pPr>
            <w:r w:rsidRPr="00566066">
              <w:rPr>
                <w:rFonts w:ascii="Arial" w:hAnsi="Arial" w:cs="Arial"/>
                <w:kern w:val="28"/>
              </w:rPr>
              <w:t>Bernie</w:t>
            </w:r>
            <w:r w:rsidR="009B20D0" w:rsidRPr="00566066">
              <w:rPr>
                <w:rFonts w:ascii="Arial" w:hAnsi="Arial" w:cs="Arial"/>
                <w:kern w:val="28"/>
              </w:rPr>
              <w:t xml:space="preserve"> open</w:t>
            </w:r>
            <w:r w:rsidR="00DE2238">
              <w:rPr>
                <w:rFonts w:ascii="Arial" w:hAnsi="Arial" w:cs="Arial"/>
                <w:kern w:val="28"/>
              </w:rPr>
              <w:t>ed</w:t>
            </w:r>
            <w:r w:rsidR="00D167AD">
              <w:rPr>
                <w:rFonts w:ascii="Arial" w:hAnsi="Arial" w:cs="Arial"/>
                <w:kern w:val="28"/>
              </w:rPr>
              <w:t xml:space="preserve"> the meeting at 5:39</w:t>
            </w:r>
            <w:r w:rsidRPr="00566066">
              <w:rPr>
                <w:rFonts w:ascii="Arial" w:hAnsi="Arial" w:cs="Arial"/>
                <w:kern w:val="28"/>
              </w:rPr>
              <w:t xml:space="preserve"> pm. </w:t>
            </w:r>
          </w:p>
          <w:p w:rsidR="00C678C4" w:rsidRPr="00C678C4" w:rsidRDefault="00C678C4" w:rsidP="00C678C4">
            <w:pPr>
              <w:widowControl w:val="0"/>
              <w:rPr>
                <w:rFonts w:ascii="Arial" w:hAnsi="Arial" w:cs="Arial"/>
                <w:kern w:val="28"/>
              </w:rPr>
            </w:pPr>
          </w:p>
          <w:p w:rsidR="00C678C4" w:rsidRDefault="00C678C4" w:rsidP="00566066">
            <w:pPr>
              <w:widowControl w:val="0"/>
              <w:rPr>
                <w:rFonts w:ascii="Arial" w:hAnsi="Arial" w:cs="Arial"/>
                <w:kern w:val="28"/>
              </w:rPr>
            </w:pPr>
            <w:r w:rsidRPr="00C678C4">
              <w:rPr>
                <w:rFonts w:ascii="Arial" w:hAnsi="Arial" w:cs="Arial"/>
                <w:kern w:val="28"/>
              </w:rPr>
              <w:t>Heather being absent, Theresa agreed</w:t>
            </w:r>
            <w:r>
              <w:rPr>
                <w:rFonts w:ascii="Arial" w:hAnsi="Arial" w:cs="Arial"/>
                <w:kern w:val="28"/>
              </w:rPr>
              <w:t xml:space="preserve"> to act as the meeting Scribe. </w:t>
            </w:r>
          </w:p>
          <w:p w:rsidR="00C678C4" w:rsidRDefault="00C678C4" w:rsidP="00566066">
            <w:pPr>
              <w:widowControl w:val="0"/>
              <w:rPr>
                <w:rFonts w:ascii="Arial" w:hAnsi="Arial" w:cs="Arial"/>
                <w:kern w:val="28"/>
              </w:rPr>
            </w:pPr>
          </w:p>
          <w:p w:rsidR="00AC3159" w:rsidRDefault="00AC3159" w:rsidP="00566066">
            <w:pPr>
              <w:widowControl w:val="0"/>
              <w:rPr>
                <w:rFonts w:ascii="Arial" w:hAnsi="Arial" w:cs="Arial"/>
                <w:kern w:val="28"/>
              </w:rPr>
            </w:pPr>
            <w:r>
              <w:rPr>
                <w:rFonts w:ascii="Arial" w:hAnsi="Arial" w:cs="Arial"/>
                <w:kern w:val="28"/>
              </w:rPr>
              <w:t>Jeff</w:t>
            </w:r>
            <w:r w:rsidR="008A2C17">
              <w:rPr>
                <w:rFonts w:ascii="Arial" w:hAnsi="Arial" w:cs="Arial"/>
                <w:kern w:val="28"/>
              </w:rPr>
              <w:t xml:space="preserve"> added an item on Special Needs Fair</w:t>
            </w:r>
            <w:r w:rsidR="006F706C">
              <w:rPr>
                <w:rFonts w:ascii="Arial" w:hAnsi="Arial" w:cs="Arial"/>
                <w:kern w:val="28"/>
              </w:rPr>
              <w:t xml:space="preserve">. </w:t>
            </w:r>
            <w:r w:rsidR="008A2C17">
              <w:rPr>
                <w:rFonts w:ascii="Arial" w:hAnsi="Arial" w:cs="Arial"/>
                <w:kern w:val="28"/>
              </w:rPr>
              <w:t xml:space="preserve">He </w:t>
            </w:r>
            <w:r>
              <w:rPr>
                <w:rFonts w:ascii="Arial" w:hAnsi="Arial" w:cs="Arial"/>
                <w:kern w:val="28"/>
              </w:rPr>
              <w:t>organized NCD booth at</w:t>
            </w:r>
            <w:r w:rsidR="008A2C17">
              <w:rPr>
                <w:rFonts w:ascii="Arial" w:hAnsi="Arial" w:cs="Arial"/>
                <w:kern w:val="28"/>
              </w:rPr>
              <w:t xml:space="preserve"> the</w:t>
            </w:r>
            <w:r>
              <w:rPr>
                <w:rFonts w:ascii="Arial" w:hAnsi="Arial" w:cs="Arial"/>
                <w:kern w:val="28"/>
              </w:rPr>
              <w:t xml:space="preserve"> Fair, and asked</w:t>
            </w:r>
            <w:r w:rsidR="008A2C17">
              <w:rPr>
                <w:rFonts w:ascii="Arial" w:hAnsi="Arial" w:cs="Arial"/>
                <w:kern w:val="28"/>
              </w:rPr>
              <w:t xml:space="preserve"> the</w:t>
            </w:r>
            <w:r>
              <w:rPr>
                <w:rFonts w:ascii="Arial" w:hAnsi="Arial" w:cs="Arial"/>
                <w:kern w:val="28"/>
              </w:rPr>
              <w:t xml:space="preserve"> Board to</w:t>
            </w:r>
            <w:r w:rsidR="008A2C17">
              <w:rPr>
                <w:rFonts w:ascii="Arial" w:hAnsi="Arial" w:cs="Arial"/>
                <w:kern w:val="28"/>
              </w:rPr>
              <w:t xml:space="preserve"> please advise </w:t>
            </w:r>
            <w:r w:rsidR="006F706C">
              <w:rPr>
                <w:rFonts w:ascii="Arial" w:hAnsi="Arial" w:cs="Arial"/>
                <w:kern w:val="28"/>
              </w:rPr>
              <w:t xml:space="preserve">him </w:t>
            </w:r>
            <w:r w:rsidR="008A2C17">
              <w:rPr>
                <w:rFonts w:ascii="Arial" w:hAnsi="Arial" w:cs="Arial"/>
                <w:kern w:val="28"/>
              </w:rPr>
              <w:t>i</w:t>
            </w:r>
            <w:r>
              <w:rPr>
                <w:rFonts w:ascii="Arial" w:hAnsi="Arial" w:cs="Arial"/>
                <w:kern w:val="28"/>
              </w:rPr>
              <w:t>f other events arise</w:t>
            </w:r>
            <w:r w:rsidR="006F706C">
              <w:rPr>
                <w:rFonts w:ascii="Arial" w:hAnsi="Arial" w:cs="Arial"/>
                <w:kern w:val="28"/>
              </w:rPr>
              <w:t>.</w:t>
            </w:r>
            <w:r>
              <w:rPr>
                <w:rFonts w:ascii="Arial" w:hAnsi="Arial" w:cs="Arial"/>
                <w:kern w:val="28"/>
              </w:rPr>
              <w:t xml:space="preserve"> </w:t>
            </w:r>
            <w:r w:rsidR="006F706C">
              <w:rPr>
                <w:rFonts w:ascii="Arial" w:hAnsi="Arial" w:cs="Arial"/>
                <w:kern w:val="28"/>
              </w:rPr>
              <w:t>G</w:t>
            </w:r>
            <w:r>
              <w:rPr>
                <w:rFonts w:ascii="Arial" w:hAnsi="Arial" w:cs="Arial"/>
                <w:kern w:val="28"/>
              </w:rPr>
              <w:t>reat visibility for our programs.</w:t>
            </w:r>
          </w:p>
          <w:p w:rsidR="009B20D0" w:rsidRPr="00566066" w:rsidRDefault="009B20D0" w:rsidP="00566066">
            <w:pPr>
              <w:widowControl w:val="0"/>
              <w:rPr>
                <w:rFonts w:ascii="Arial" w:hAnsi="Arial" w:cs="Arial"/>
                <w:kern w:val="28"/>
              </w:rPr>
            </w:pPr>
          </w:p>
        </w:tc>
        <w:tc>
          <w:tcPr>
            <w:tcW w:w="1218" w:type="pct"/>
          </w:tcPr>
          <w:p w:rsidR="006713F9" w:rsidRPr="00566066" w:rsidRDefault="006713F9" w:rsidP="008A0B58">
            <w:pPr>
              <w:widowControl w:val="0"/>
              <w:ind w:left="161"/>
              <w:rPr>
                <w:rFonts w:ascii="Arial" w:hAnsi="Arial" w:cs="Arial"/>
                <w:kern w:val="28"/>
              </w:rPr>
            </w:pPr>
          </w:p>
        </w:tc>
      </w:tr>
      <w:tr w:rsidR="006713F9" w:rsidRPr="00566066" w:rsidTr="00781DDA">
        <w:tc>
          <w:tcPr>
            <w:tcW w:w="1135" w:type="pct"/>
          </w:tcPr>
          <w:p w:rsidR="006713F9" w:rsidRPr="00566066" w:rsidRDefault="006713F9" w:rsidP="00781DDA">
            <w:pPr>
              <w:widowControl w:val="0"/>
              <w:numPr>
                <w:ilvl w:val="0"/>
                <w:numId w:val="1"/>
              </w:numPr>
              <w:ind w:left="432"/>
              <w:rPr>
                <w:rFonts w:ascii="Arial" w:hAnsi="Arial" w:cs="Arial"/>
                <w:kern w:val="28"/>
              </w:rPr>
            </w:pPr>
            <w:r w:rsidRPr="00566066">
              <w:rPr>
                <w:rFonts w:ascii="Arial" w:hAnsi="Arial" w:cs="Arial"/>
                <w:kern w:val="28"/>
              </w:rPr>
              <w:t>Draft Minutes</w:t>
            </w:r>
          </w:p>
        </w:tc>
        <w:tc>
          <w:tcPr>
            <w:tcW w:w="2647" w:type="pct"/>
          </w:tcPr>
          <w:p w:rsidR="00DB4410" w:rsidRPr="00566066" w:rsidRDefault="00AC3159" w:rsidP="00566066">
            <w:pPr>
              <w:widowControl w:val="0"/>
              <w:rPr>
                <w:rFonts w:ascii="Arial" w:hAnsi="Arial" w:cs="Arial"/>
                <w:kern w:val="28"/>
              </w:rPr>
            </w:pPr>
            <w:r>
              <w:rPr>
                <w:rFonts w:ascii="Arial" w:hAnsi="Arial" w:cs="Arial"/>
                <w:kern w:val="28"/>
              </w:rPr>
              <w:t>Theresa</w:t>
            </w:r>
            <w:r w:rsidR="00DB4410" w:rsidRPr="00566066">
              <w:rPr>
                <w:rFonts w:ascii="Arial" w:hAnsi="Arial" w:cs="Arial"/>
                <w:kern w:val="28"/>
              </w:rPr>
              <w:t xml:space="preserve"> submit</w:t>
            </w:r>
            <w:r>
              <w:rPr>
                <w:rFonts w:ascii="Arial" w:hAnsi="Arial" w:cs="Arial"/>
                <w:kern w:val="28"/>
              </w:rPr>
              <w:t>ted the minutes from the January 21</w:t>
            </w:r>
            <w:r w:rsidR="006713F9" w:rsidRPr="00566066">
              <w:rPr>
                <w:rFonts w:ascii="Arial" w:hAnsi="Arial" w:cs="Arial"/>
                <w:kern w:val="28"/>
                <w:vertAlign w:val="superscript"/>
              </w:rPr>
              <w:t>th</w:t>
            </w:r>
            <w:r>
              <w:rPr>
                <w:rFonts w:ascii="Arial" w:hAnsi="Arial" w:cs="Arial"/>
                <w:kern w:val="28"/>
              </w:rPr>
              <w:t>, 2016</w:t>
            </w:r>
            <w:r w:rsidR="006713F9" w:rsidRPr="00566066">
              <w:rPr>
                <w:rFonts w:ascii="Arial" w:hAnsi="Arial" w:cs="Arial"/>
                <w:kern w:val="28"/>
              </w:rPr>
              <w:t xml:space="preserve"> meeting in advance.</w:t>
            </w:r>
          </w:p>
        </w:tc>
        <w:tc>
          <w:tcPr>
            <w:tcW w:w="1218" w:type="pct"/>
          </w:tcPr>
          <w:p w:rsidR="006713F9" w:rsidRPr="00566066" w:rsidRDefault="00BB15FA" w:rsidP="008A0B58">
            <w:pPr>
              <w:widowControl w:val="0"/>
              <w:ind w:left="161"/>
              <w:rPr>
                <w:rFonts w:ascii="Arial" w:hAnsi="Arial" w:cs="Arial"/>
                <w:kern w:val="28"/>
              </w:rPr>
            </w:pPr>
            <w:r>
              <w:rPr>
                <w:rFonts w:ascii="Arial" w:hAnsi="Arial" w:cs="Arial"/>
                <w:kern w:val="28"/>
              </w:rPr>
              <w:t>Tom</w:t>
            </w:r>
            <w:r w:rsidR="00C678C4">
              <w:rPr>
                <w:rFonts w:ascii="Arial" w:hAnsi="Arial" w:cs="Arial"/>
                <w:kern w:val="28"/>
              </w:rPr>
              <w:t xml:space="preserve"> </w:t>
            </w:r>
            <w:r w:rsidR="00AC3159">
              <w:rPr>
                <w:rFonts w:ascii="Arial" w:hAnsi="Arial" w:cs="Arial"/>
                <w:kern w:val="28"/>
              </w:rPr>
              <w:t>motioned</w:t>
            </w:r>
            <w:r w:rsidR="006713F9" w:rsidRPr="00566066">
              <w:rPr>
                <w:rFonts w:ascii="Arial" w:hAnsi="Arial" w:cs="Arial"/>
                <w:kern w:val="28"/>
              </w:rPr>
              <w:t xml:space="preserve"> the </w:t>
            </w:r>
            <w:r w:rsidR="00AC3159">
              <w:rPr>
                <w:rFonts w:ascii="Arial" w:hAnsi="Arial" w:cs="Arial"/>
                <w:kern w:val="28"/>
              </w:rPr>
              <w:t>January</w:t>
            </w:r>
            <w:r w:rsidR="006713F9" w:rsidRPr="00566066">
              <w:rPr>
                <w:rFonts w:ascii="Arial" w:hAnsi="Arial" w:cs="Arial"/>
                <w:kern w:val="28"/>
              </w:rPr>
              <w:t xml:space="preserve"> minut</w:t>
            </w:r>
            <w:r w:rsidR="00AC3159">
              <w:rPr>
                <w:rFonts w:ascii="Arial" w:hAnsi="Arial" w:cs="Arial"/>
                <w:kern w:val="28"/>
              </w:rPr>
              <w:t>es be accepted. Dave</w:t>
            </w:r>
            <w:r w:rsidR="006713F9" w:rsidRPr="00566066">
              <w:rPr>
                <w:rFonts w:ascii="Arial" w:hAnsi="Arial" w:cs="Arial"/>
                <w:kern w:val="28"/>
              </w:rPr>
              <w:t xml:space="preserve"> second</w:t>
            </w:r>
            <w:r w:rsidR="006C721A">
              <w:rPr>
                <w:rFonts w:ascii="Arial" w:hAnsi="Arial" w:cs="Arial"/>
                <w:kern w:val="28"/>
              </w:rPr>
              <w:t>ed</w:t>
            </w:r>
            <w:r w:rsidR="00AC3159">
              <w:rPr>
                <w:rFonts w:ascii="Arial" w:hAnsi="Arial" w:cs="Arial"/>
                <w:kern w:val="28"/>
              </w:rPr>
              <w:t>. M</w:t>
            </w:r>
            <w:r w:rsidR="006713F9" w:rsidRPr="00566066">
              <w:rPr>
                <w:rFonts w:ascii="Arial" w:hAnsi="Arial" w:cs="Arial"/>
                <w:kern w:val="28"/>
              </w:rPr>
              <w:t>otion.</w:t>
            </w:r>
          </w:p>
          <w:p w:rsidR="00DB4410" w:rsidRPr="00566066" w:rsidRDefault="006713F9" w:rsidP="008A0B58">
            <w:pPr>
              <w:widowControl w:val="0"/>
              <w:ind w:left="161"/>
              <w:rPr>
                <w:rFonts w:ascii="Arial" w:hAnsi="Arial" w:cs="Arial"/>
                <w:kern w:val="28"/>
              </w:rPr>
            </w:pPr>
            <w:r w:rsidRPr="00566066">
              <w:rPr>
                <w:rFonts w:ascii="Arial" w:hAnsi="Arial" w:cs="Arial"/>
                <w:kern w:val="28"/>
              </w:rPr>
              <w:t xml:space="preserve">Approved </w:t>
            </w:r>
          </w:p>
          <w:p w:rsidR="00DB4410" w:rsidRPr="00566066" w:rsidRDefault="00DB4410" w:rsidP="008A0B58">
            <w:pPr>
              <w:widowControl w:val="0"/>
              <w:ind w:left="161"/>
              <w:rPr>
                <w:rFonts w:ascii="Arial" w:hAnsi="Arial" w:cs="Arial"/>
                <w:kern w:val="28"/>
              </w:rPr>
            </w:pPr>
          </w:p>
        </w:tc>
      </w:tr>
      <w:tr w:rsidR="006713F9" w:rsidRPr="00566066" w:rsidTr="00781DDA">
        <w:tc>
          <w:tcPr>
            <w:tcW w:w="1135" w:type="pct"/>
          </w:tcPr>
          <w:p w:rsidR="006713F9" w:rsidRPr="00566066" w:rsidRDefault="006713F9" w:rsidP="00781DDA">
            <w:pPr>
              <w:widowControl w:val="0"/>
              <w:numPr>
                <w:ilvl w:val="0"/>
                <w:numId w:val="1"/>
              </w:numPr>
              <w:ind w:left="432"/>
              <w:rPr>
                <w:rFonts w:ascii="Arial" w:hAnsi="Arial" w:cs="Arial"/>
                <w:kern w:val="28"/>
              </w:rPr>
            </w:pPr>
            <w:r w:rsidRPr="00566066">
              <w:rPr>
                <w:rFonts w:ascii="Arial" w:hAnsi="Arial" w:cs="Arial"/>
                <w:kern w:val="28"/>
              </w:rPr>
              <w:t xml:space="preserve">Financial Report and Budget </w:t>
            </w:r>
            <w:r w:rsidR="00AA2BA9" w:rsidRPr="00566066">
              <w:rPr>
                <w:rFonts w:ascii="Arial" w:hAnsi="Arial" w:cs="Arial"/>
                <w:kern w:val="28"/>
              </w:rPr>
              <w:t>Update</w:t>
            </w:r>
          </w:p>
        </w:tc>
        <w:tc>
          <w:tcPr>
            <w:tcW w:w="2647" w:type="pct"/>
          </w:tcPr>
          <w:p w:rsidR="006713F9" w:rsidRDefault="006713F9" w:rsidP="00566066">
            <w:pPr>
              <w:widowControl w:val="0"/>
              <w:rPr>
                <w:rFonts w:ascii="Arial" w:hAnsi="Arial" w:cs="Arial"/>
                <w:kern w:val="28"/>
              </w:rPr>
            </w:pPr>
            <w:r w:rsidRPr="00566066">
              <w:rPr>
                <w:rFonts w:ascii="Arial" w:hAnsi="Arial" w:cs="Arial"/>
                <w:kern w:val="28"/>
              </w:rPr>
              <w:t>Tom submitted the financials in advance of</w:t>
            </w:r>
            <w:r w:rsidR="00433612" w:rsidRPr="00566066">
              <w:rPr>
                <w:rFonts w:ascii="Arial" w:hAnsi="Arial" w:cs="Arial"/>
                <w:kern w:val="28"/>
              </w:rPr>
              <w:t xml:space="preserve"> the meeting</w:t>
            </w:r>
            <w:r w:rsidRPr="00566066">
              <w:rPr>
                <w:rFonts w:ascii="Arial" w:hAnsi="Arial" w:cs="Arial"/>
                <w:kern w:val="28"/>
              </w:rPr>
              <w:t>.</w:t>
            </w:r>
          </w:p>
          <w:p w:rsidR="00C678C4" w:rsidRPr="00C678C4" w:rsidRDefault="00C678C4" w:rsidP="00C678C4">
            <w:pPr>
              <w:widowControl w:val="0"/>
              <w:rPr>
                <w:rFonts w:ascii="Arial" w:hAnsi="Arial" w:cs="Arial"/>
                <w:kern w:val="28"/>
              </w:rPr>
            </w:pPr>
          </w:p>
          <w:p w:rsidR="00C678C4" w:rsidRDefault="00C678C4" w:rsidP="00C678C4">
            <w:pPr>
              <w:widowControl w:val="0"/>
              <w:rPr>
                <w:rFonts w:ascii="Arial" w:hAnsi="Arial" w:cs="Arial"/>
                <w:kern w:val="28"/>
              </w:rPr>
            </w:pPr>
            <w:r w:rsidRPr="00C678C4">
              <w:rPr>
                <w:rFonts w:ascii="Arial" w:hAnsi="Arial" w:cs="Arial"/>
                <w:kern w:val="28"/>
              </w:rPr>
              <w:t xml:space="preserve">Tom explained the balance sheet as of January 22, 2016, advising that NCD is in good fiscal shape.  Tom reviewed expenses incurred to date. Starting this season, Calabogie has to pay for lift tickets at an estimated $15 each and they once again received a $7,500 Corp. donation this year from </w:t>
            </w:r>
            <w:proofErr w:type="spellStart"/>
            <w:r w:rsidRPr="00C678C4">
              <w:rPr>
                <w:rFonts w:ascii="Arial" w:hAnsi="Arial" w:cs="Arial"/>
                <w:kern w:val="28"/>
              </w:rPr>
              <w:t>Techcom</w:t>
            </w:r>
            <w:proofErr w:type="spellEnd"/>
            <w:r w:rsidRPr="00C678C4">
              <w:rPr>
                <w:rFonts w:ascii="Arial" w:hAnsi="Arial" w:cs="Arial"/>
                <w:kern w:val="28"/>
              </w:rPr>
              <w:t xml:space="preserve"> a Company that Bob Gilmore had developed as a sponsor.  Tom briefly discussed expenses yet to be paid this year (Bus Trip, Festival, </w:t>
            </w:r>
            <w:proofErr w:type="spellStart"/>
            <w:r w:rsidRPr="00C678C4">
              <w:rPr>
                <w:rFonts w:ascii="Arial" w:hAnsi="Arial" w:cs="Arial"/>
                <w:kern w:val="28"/>
              </w:rPr>
              <w:t>etc</w:t>
            </w:r>
            <w:proofErr w:type="spellEnd"/>
            <w:r w:rsidRPr="00C678C4">
              <w:rPr>
                <w:rFonts w:ascii="Arial" w:hAnsi="Arial" w:cs="Arial"/>
                <w:kern w:val="28"/>
              </w:rPr>
              <w:t>) and that items the Board may wish to consider purchasing if there is surplus nearing fiscal year-end. Programs wishing to purchase equipment should consider it in May June nearer NCD fiscal year end</w:t>
            </w:r>
            <w:r>
              <w:rPr>
                <w:rFonts w:ascii="Arial" w:hAnsi="Arial" w:cs="Arial"/>
                <w:kern w:val="28"/>
              </w:rPr>
              <w:t>.</w:t>
            </w:r>
          </w:p>
          <w:p w:rsidR="006713F9" w:rsidRPr="00566066" w:rsidRDefault="006713F9" w:rsidP="00C678C4">
            <w:pPr>
              <w:widowControl w:val="0"/>
              <w:rPr>
                <w:rFonts w:ascii="Arial" w:hAnsi="Arial" w:cs="Arial"/>
                <w:kern w:val="28"/>
              </w:rPr>
            </w:pPr>
          </w:p>
        </w:tc>
        <w:tc>
          <w:tcPr>
            <w:tcW w:w="1218" w:type="pct"/>
          </w:tcPr>
          <w:p w:rsidR="006713F9" w:rsidRPr="00566066" w:rsidRDefault="00A4598E" w:rsidP="008A0B58">
            <w:pPr>
              <w:widowControl w:val="0"/>
              <w:ind w:left="161"/>
              <w:rPr>
                <w:rFonts w:ascii="Arial" w:hAnsi="Arial" w:cs="Arial"/>
                <w:kern w:val="28"/>
              </w:rPr>
            </w:pPr>
            <w:r>
              <w:rPr>
                <w:rFonts w:ascii="Arial" w:hAnsi="Arial" w:cs="Arial"/>
                <w:kern w:val="28"/>
              </w:rPr>
              <w:t xml:space="preserve">Tom moved </w:t>
            </w:r>
            <w:r w:rsidR="006713F9" w:rsidRPr="00566066">
              <w:rPr>
                <w:rFonts w:ascii="Arial" w:hAnsi="Arial" w:cs="Arial"/>
                <w:kern w:val="28"/>
              </w:rPr>
              <w:t xml:space="preserve">the financials be accepted as presented, </w:t>
            </w:r>
            <w:r w:rsidR="006002BE" w:rsidRPr="00566066">
              <w:rPr>
                <w:rFonts w:ascii="Arial" w:hAnsi="Arial" w:cs="Arial"/>
                <w:kern w:val="28"/>
              </w:rPr>
              <w:t>Allan</w:t>
            </w:r>
            <w:r w:rsidR="006713F9" w:rsidRPr="00566066">
              <w:rPr>
                <w:rFonts w:ascii="Arial" w:hAnsi="Arial" w:cs="Arial"/>
                <w:kern w:val="28"/>
              </w:rPr>
              <w:t xml:space="preserve"> second</w:t>
            </w:r>
            <w:r w:rsidR="006C721A">
              <w:rPr>
                <w:rFonts w:ascii="Arial" w:hAnsi="Arial" w:cs="Arial"/>
                <w:kern w:val="28"/>
              </w:rPr>
              <w:t>ed</w:t>
            </w:r>
            <w:r>
              <w:rPr>
                <w:rFonts w:ascii="Arial" w:hAnsi="Arial" w:cs="Arial"/>
                <w:kern w:val="28"/>
              </w:rPr>
              <w:t>. M</w:t>
            </w:r>
            <w:r w:rsidR="006713F9" w:rsidRPr="00566066">
              <w:rPr>
                <w:rFonts w:ascii="Arial" w:hAnsi="Arial" w:cs="Arial"/>
                <w:kern w:val="28"/>
              </w:rPr>
              <w:t>otion.</w:t>
            </w:r>
          </w:p>
          <w:p w:rsidR="006713F9" w:rsidRPr="00566066" w:rsidRDefault="006713F9" w:rsidP="008A0B58">
            <w:pPr>
              <w:widowControl w:val="0"/>
              <w:ind w:left="161"/>
              <w:rPr>
                <w:rFonts w:ascii="Arial" w:hAnsi="Arial" w:cs="Arial"/>
                <w:kern w:val="28"/>
              </w:rPr>
            </w:pPr>
            <w:r w:rsidRPr="00566066">
              <w:rPr>
                <w:rFonts w:ascii="Arial" w:hAnsi="Arial" w:cs="Arial"/>
                <w:kern w:val="28"/>
              </w:rPr>
              <w:t xml:space="preserve">Approved </w:t>
            </w:r>
          </w:p>
          <w:p w:rsidR="006713F9" w:rsidRPr="00566066" w:rsidRDefault="006713F9" w:rsidP="008A0B58">
            <w:pPr>
              <w:widowControl w:val="0"/>
              <w:ind w:left="161"/>
              <w:rPr>
                <w:rFonts w:ascii="Arial" w:hAnsi="Arial" w:cs="Arial"/>
                <w:kern w:val="28"/>
              </w:rPr>
            </w:pPr>
          </w:p>
        </w:tc>
      </w:tr>
      <w:tr w:rsidR="006713F9" w:rsidRPr="00566066" w:rsidTr="00781DDA">
        <w:tc>
          <w:tcPr>
            <w:tcW w:w="1135" w:type="pct"/>
          </w:tcPr>
          <w:p w:rsidR="006713F9" w:rsidRPr="00566066" w:rsidRDefault="0063413F" w:rsidP="00781DDA">
            <w:pPr>
              <w:widowControl w:val="0"/>
              <w:numPr>
                <w:ilvl w:val="0"/>
                <w:numId w:val="1"/>
              </w:numPr>
              <w:ind w:left="432"/>
              <w:rPr>
                <w:rFonts w:ascii="Arial" w:hAnsi="Arial" w:cs="Arial"/>
                <w:kern w:val="28"/>
              </w:rPr>
            </w:pPr>
            <w:r>
              <w:rPr>
                <w:rFonts w:ascii="Arial" w:hAnsi="Arial" w:cs="Arial"/>
                <w:kern w:val="28"/>
              </w:rPr>
              <w:t>Program Updates</w:t>
            </w:r>
          </w:p>
        </w:tc>
        <w:tc>
          <w:tcPr>
            <w:tcW w:w="2647" w:type="pct"/>
          </w:tcPr>
          <w:p w:rsidR="00FC30C1" w:rsidRDefault="0063413F" w:rsidP="008A0B58">
            <w:pPr>
              <w:widowControl w:val="0"/>
              <w:ind w:left="71"/>
              <w:rPr>
                <w:rFonts w:ascii="Arial" w:hAnsi="Arial" w:cs="Arial"/>
                <w:kern w:val="28"/>
              </w:rPr>
            </w:pPr>
            <w:r>
              <w:rPr>
                <w:rFonts w:ascii="Arial" w:hAnsi="Arial" w:cs="Arial"/>
                <w:kern w:val="28"/>
              </w:rPr>
              <w:t xml:space="preserve">Program reps provided updates prior to the meeting. TC </w:t>
            </w:r>
            <w:proofErr w:type="gramStart"/>
            <w:r>
              <w:rPr>
                <w:rFonts w:ascii="Arial" w:hAnsi="Arial" w:cs="Arial"/>
                <w:kern w:val="28"/>
              </w:rPr>
              <w:t>missing,</w:t>
            </w:r>
            <w:proofErr w:type="gramEnd"/>
            <w:r>
              <w:rPr>
                <w:rFonts w:ascii="Arial" w:hAnsi="Arial" w:cs="Arial"/>
                <w:kern w:val="28"/>
              </w:rPr>
              <w:t xml:space="preserve"> Discussed upcoming training courses. </w:t>
            </w:r>
            <w:proofErr w:type="gramStart"/>
            <w:r>
              <w:rPr>
                <w:rFonts w:ascii="Arial" w:hAnsi="Arial" w:cs="Arial"/>
                <w:kern w:val="28"/>
              </w:rPr>
              <w:t>CADS</w:t>
            </w:r>
            <w:proofErr w:type="gramEnd"/>
            <w:r>
              <w:rPr>
                <w:rFonts w:ascii="Arial" w:hAnsi="Arial" w:cs="Arial"/>
                <w:kern w:val="28"/>
              </w:rPr>
              <w:t xml:space="preserve"> national is offering a variety of courses at Festival. </w:t>
            </w:r>
          </w:p>
          <w:p w:rsidR="00C678C4" w:rsidRDefault="00C678C4" w:rsidP="008A0B58">
            <w:pPr>
              <w:widowControl w:val="0"/>
              <w:ind w:left="71"/>
              <w:rPr>
                <w:rFonts w:ascii="Arial" w:hAnsi="Arial" w:cs="Arial"/>
                <w:kern w:val="28"/>
              </w:rPr>
            </w:pPr>
          </w:p>
          <w:p w:rsidR="006713F9" w:rsidRDefault="0063413F" w:rsidP="008A0B58">
            <w:pPr>
              <w:widowControl w:val="0"/>
              <w:ind w:left="71"/>
              <w:rPr>
                <w:rFonts w:ascii="Arial" w:hAnsi="Arial" w:cs="Arial"/>
                <w:kern w:val="28"/>
              </w:rPr>
            </w:pPr>
            <w:r>
              <w:rPr>
                <w:rFonts w:ascii="Arial" w:hAnsi="Arial" w:cs="Arial"/>
                <w:kern w:val="28"/>
              </w:rPr>
              <w:t xml:space="preserve">Tom advised that Jamie Spencer from National TC was unfortunately not accepted by WSC committee to participate at this year’s Winter </w:t>
            </w:r>
            <w:r>
              <w:rPr>
                <w:rFonts w:ascii="Arial" w:hAnsi="Arial" w:cs="Arial"/>
                <w:kern w:val="28"/>
              </w:rPr>
              <w:lastRenderedPageBreak/>
              <w:t>Sports Clinic. Tom suggests that if Jamie wants to conduct courses or otherwise participate at NCD events, NCD should pay and make it happen.</w:t>
            </w:r>
          </w:p>
          <w:p w:rsidR="008A2C17" w:rsidRPr="00566066" w:rsidRDefault="008A2C17" w:rsidP="008A0B58">
            <w:pPr>
              <w:widowControl w:val="0"/>
              <w:ind w:left="71"/>
              <w:rPr>
                <w:rFonts w:ascii="Arial" w:hAnsi="Arial" w:cs="Arial"/>
                <w:kern w:val="28"/>
              </w:rPr>
            </w:pPr>
          </w:p>
        </w:tc>
        <w:tc>
          <w:tcPr>
            <w:tcW w:w="1218" w:type="pct"/>
          </w:tcPr>
          <w:p w:rsidR="001C46DC" w:rsidRPr="00566066" w:rsidRDefault="001C46DC" w:rsidP="008A0B58">
            <w:pPr>
              <w:widowControl w:val="0"/>
              <w:ind w:left="161"/>
              <w:rPr>
                <w:rFonts w:ascii="Arial" w:hAnsi="Arial" w:cs="Arial"/>
                <w:kern w:val="28"/>
              </w:rPr>
            </w:pPr>
          </w:p>
        </w:tc>
      </w:tr>
      <w:tr w:rsidR="004259A0" w:rsidRPr="00566066" w:rsidTr="00781DDA">
        <w:tc>
          <w:tcPr>
            <w:tcW w:w="1135" w:type="pct"/>
          </w:tcPr>
          <w:p w:rsidR="004259A0" w:rsidRPr="00566066" w:rsidRDefault="004259A0" w:rsidP="00781DDA">
            <w:pPr>
              <w:widowControl w:val="0"/>
              <w:ind w:left="432" w:hanging="360"/>
              <w:rPr>
                <w:rFonts w:ascii="Arial" w:hAnsi="Arial" w:cs="Arial"/>
                <w:kern w:val="28"/>
              </w:rPr>
            </w:pPr>
            <w:r w:rsidRPr="00566066">
              <w:rPr>
                <w:rFonts w:ascii="Arial" w:hAnsi="Arial" w:cs="Arial"/>
                <w:kern w:val="28"/>
              </w:rPr>
              <w:lastRenderedPageBreak/>
              <w:t>Meal &amp; Break</w:t>
            </w:r>
          </w:p>
        </w:tc>
        <w:tc>
          <w:tcPr>
            <w:tcW w:w="2647" w:type="pct"/>
          </w:tcPr>
          <w:p w:rsidR="004259A0" w:rsidRDefault="004259A0" w:rsidP="008A0B58">
            <w:pPr>
              <w:widowControl w:val="0"/>
              <w:ind w:left="71"/>
              <w:rPr>
                <w:rFonts w:ascii="Arial" w:hAnsi="Arial" w:cs="Arial"/>
                <w:kern w:val="28"/>
              </w:rPr>
            </w:pPr>
            <w:r w:rsidRPr="00566066">
              <w:rPr>
                <w:rFonts w:ascii="Arial" w:hAnsi="Arial" w:cs="Arial"/>
                <w:kern w:val="28"/>
              </w:rPr>
              <w:t>Bernie moves to break for dinner</w:t>
            </w:r>
            <w:r w:rsidR="008341C7">
              <w:rPr>
                <w:rFonts w:ascii="Arial" w:hAnsi="Arial" w:cs="Arial"/>
                <w:kern w:val="28"/>
              </w:rPr>
              <w:t xml:space="preserve"> 6:00</w:t>
            </w:r>
            <w:r w:rsidR="00960C17" w:rsidRPr="00566066">
              <w:rPr>
                <w:rFonts w:ascii="Arial" w:hAnsi="Arial" w:cs="Arial"/>
                <w:kern w:val="28"/>
              </w:rPr>
              <w:t>pm.</w:t>
            </w:r>
          </w:p>
          <w:p w:rsidR="00C678C4" w:rsidRPr="00566066" w:rsidRDefault="00C678C4" w:rsidP="008A0B58">
            <w:pPr>
              <w:widowControl w:val="0"/>
              <w:ind w:left="71"/>
              <w:rPr>
                <w:rFonts w:ascii="Arial" w:hAnsi="Arial" w:cs="Arial"/>
                <w:kern w:val="28"/>
              </w:rPr>
            </w:pPr>
          </w:p>
        </w:tc>
        <w:tc>
          <w:tcPr>
            <w:tcW w:w="1218" w:type="pct"/>
          </w:tcPr>
          <w:p w:rsidR="004259A0" w:rsidRPr="00566066" w:rsidRDefault="004259A0" w:rsidP="008A0B58">
            <w:pPr>
              <w:widowControl w:val="0"/>
              <w:ind w:left="161"/>
              <w:rPr>
                <w:rFonts w:ascii="Arial" w:hAnsi="Arial" w:cs="Arial"/>
                <w:kern w:val="28"/>
              </w:rPr>
            </w:pPr>
          </w:p>
        </w:tc>
      </w:tr>
      <w:tr w:rsidR="004259A0" w:rsidRPr="00566066" w:rsidTr="00781DDA">
        <w:tc>
          <w:tcPr>
            <w:tcW w:w="1135" w:type="pct"/>
          </w:tcPr>
          <w:p w:rsidR="004259A0" w:rsidRPr="00566066" w:rsidRDefault="00742C80" w:rsidP="00781DDA">
            <w:pPr>
              <w:widowControl w:val="0"/>
              <w:numPr>
                <w:ilvl w:val="0"/>
                <w:numId w:val="1"/>
              </w:numPr>
              <w:ind w:left="432"/>
              <w:rPr>
                <w:rFonts w:ascii="Arial" w:hAnsi="Arial" w:cs="Arial"/>
                <w:kern w:val="28"/>
              </w:rPr>
            </w:pPr>
            <w:r>
              <w:rPr>
                <w:rFonts w:ascii="Arial" w:hAnsi="Arial" w:cs="Arial"/>
                <w:kern w:val="28"/>
              </w:rPr>
              <w:t>CPC Grant Application</w:t>
            </w:r>
          </w:p>
        </w:tc>
        <w:tc>
          <w:tcPr>
            <w:tcW w:w="2647" w:type="pct"/>
          </w:tcPr>
          <w:p w:rsidR="00742C80" w:rsidRDefault="00742C80" w:rsidP="008A0B58">
            <w:pPr>
              <w:widowControl w:val="0"/>
              <w:ind w:left="71"/>
              <w:rPr>
                <w:rFonts w:ascii="Arial" w:hAnsi="Arial" w:cs="Arial"/>
                <w:kern w:val="28"/>
              </w:rPr>
            </w:pPr>
            <w:r>
              <w:rPr>
                <w:rFonts w:ascii="Arial" w:hAnsi="Arial" w:cs="Arial"/>
                <w:kern w:val="28"/>
              </w:rPr>
              <w:t>James advised Application for CPC’s 2016-17 System Development Fund grants opened in mid -February and are due by March 18, 2016.  We normally apply for 50-50 cost sharing for equipment. CPC grants now support recruitment initiatives, equipment, coach development and training. Ji</w:t>
            </w:r>
            <w:r w:rsidR="00E47657">
              <w:rPr>
                <w:rFonts w:ascii="Arial" w:hAnsi="Arial" w:cs="Arial"/>
                <w:kern w:val="28"/>
              </w:rPr>
              <w:t>m highlighted a couple options</w:t>
            </w:r>
            <w:r>
              <w:rPr>
                <w:rFonts w:ascii="Arial" w:hAnsi="Arial" w:cs="Arial"/>
                <w:kern w:val="28"/>
              </w:rPr>
              <w:t xml:space="preserve"> for</w:t>
            </w:r>
            <w:r w:rsidR="00E47657">
              <w:rPr>
                <w:rFonts w:ascii="Arial" w:hAnsi="Arial" w:cs="Arial"/>
                <w:kern w:val="28"/>
              </w:rPr>
              <w:t xml:space="preserve"> funding request application. CPC provided $125,000 SDF grants in 2015-16 - $20K for para alpine skiing.</w:t>
            </w:r>
          </w:p>
          <w:p w:rsidR="00E47657" w:rsidRDefault="00E47657" w:rsidP="008A0B58">
            <w:pPr>
              <w:widowControl w:val="0"/>
              <w:ind w:left="71"/>
              <w:rPr>
                <w:rFonts w:ascii="Arial" w:hAnsi="Arial" w:cs="Arial"/>
                <w:kern w:val="28"/>
              </w:rPr>
            </w:pPr>
          </w:p>
          <w:p w:rsidR="00E47657" w:rsidRDefault="00E47657" w:rsidP="008A0B58">
            <w:pPr>
              <w:widowControl w:val="0"/>
              <w:ind w:left="71"/>
              <w:rPr>
                <w:rFonts w:ascii="Arial" w:hAnsi="Arial" w:cs="Arial"/>
                <w:kern w:val="28"/>
              </w:rPr>
            </w:pPr>
            <w:r>
              <w:rPr>
                <w:rFonts w:ascii="Arial" w:hAnsi="Arial" w:cs="Arial"/>
                <w:kern w:val="28"/>
              </w:rPr>
              <w:t>The Board briefly discussed wish lists and applying for up to $10,000.  Bernie requested clubs provide James a wish list within the next week or two so the application can be completed</w:t>
            </w:r>
          </w:p>
          <w:p w:rsidR="00C04B6C" w:rsidRPr="00C04B6C" w:rsidRDefault="00C04B6C" w:rsidP="00C04B6C">
            <w:pPr>
              <w:widowControl w:val="0"/>
              <w:ind w:left="71"/>
              <w:rPr>
                <w:rFonts w:ascii="Arial" w:hAnsi="Arial" w:cs="Arial"/>
                <w:kern w:val="28"/>
              </w:rPr>
            </w:pPr>
          </w:p>
          <w:p w:rsidR="004259A0" w:rsidRDefault="00C04B6C" w:rsidP="00C04B6C">
            <w:pPr>
              <w:widowControl w:val="0"/>
              <w:ind w:left="71"/>
              <w:rPr>
                <w:rFonts w:ascii="Arial" w:hAnsi="Arial" w:cs="Arial"/>
                <w:kern w:val="28"/>
              </w:rPr>
            </w:pPr>
            <w:r w:rsidRPr="00C04B6C">
              <w:rPr>
                <w:rFonts w:ascii="Arial" w:hAnsi="Arial" w:cs="Arial"/>
                <w:kern w:val="28"/>
              </w:rPr>
              <w:t>Jeff raised a question about having a race program. We need a coach, recruitment initiatives and show CPC our commitment to athlete development t</w:t>
            </w:r>
            <w:r>
              <w:rPr>
                <w:rFonts w:ascii="Arial" w:hAnsi="Arial" w:cs="Arial"/>
                <w:kern w:val="28"/>
              </w:rPr>
              <w:t xml:space="preserve">o solidify grant applications. </w:t>
            </w:r>
          </w:p>
          <w:p w:rsidR="00C04B6C" w:rsidRPr="00566066" w:rsidRDefault="00C04B6C" w:rsidP="00C04B6C">
            <w:pPr>
              <w:widowControl w:val="0"/>
              <w:ind w:left="71"/>
              <w:rPr>
                <w:rFonts w:ascii="Arial" w:hAnsi="Arial" w:cs="Arial"/>
                <w:kern w:val="28"/>
              </w:rPr>
            </w:pPr>
          </w:p>
        </w:tc>
        <w:tc>
          <w:tcPr>
            <w:tcW w:w="1218" w:type="pct"/>
          </w:tcPr>
          <w:p w:rsidR="004259A0" w:rsidRPr="00566066" w:rsidRDefault="00E47657" w:rsidP="008A0B58">
            <w:pPr>
              <w:widowControl w:val="0"/>
              <w:ind w:left="161"/>
              <w:rPr>
                <w:rFonts w:ascii="Arial" w:hAnsi="Arial" w:cs="Arial"/>
                <w:kern w:val="28"/>
              </w:rPr>
            </w:pPr>
            <w:r>
              <w:rPr>
                <w:rFonts w:ascii="Arial" w:hAnsi="Arial" w:cs="Arial"/>
                <w:kern w:val="28"/>
              </w:rPr>
              <w:t>James to complete and submit the application, after consulting Board on items to be included.</w:t>
            </w:r>
          </w:p>
        </w:tc>
      </w:tr>
      <w:tr w:rsidR="004259A0" w:rsidRPr="00566066" w:rsidTr="00781DDA">
        <w:tc>
          <w:tcPr>
            <w:tcW w:w="1135" w:type="pct"/>
          </w:tcPr>
          <w:p w:rsidR="004259A0" w:rsidRPr="00566066" w:rsidRDefault="00020EC9" w:rsidP="00781DDA">
            <w:pPr>
              <w:widowControl w:val="0"/>
              <w:numPr>
                <w:ilvl w:val="0"/>
                <w:numId w:val="1"/>
              </w:numPr>
              <w:ind w:left="432"/>
              <w:rPr>
                <w:rFonts w:ascii="Arial" w:hAnsi="Arial" w:cs="Arial"/>
                <w:kern w:val="28"/>
              </w:rPr>
            </w:pPr>
            <w:r>
              <w:rPr>
                <w:rFonts w:ascii="Arial" w:hAnsi="Arial" w:cs="Arial"/>
                <w:kern w:val="28"/>
              </w:rPr>
              <w:t>Mont Avilla Trip Update</w:t>
            </w:r>
          </w:p>
        </w:tc>
        <w:tc>
          <w:tcPr>
            <w:tcW w:w="2647" w:type="pct"/>
          </w:tcPr>
          <w:p w:rsidR="00921AF7" w:rsidRDefault="00020EC9" w:rsidP="008A0B58">
            <w:pPr>
              <w:widowControl w:val="0"/>
              <w:ind w:left="71"/>
              <w:rPr>
                <w:rFonts w:ascii="Arial" w:hAnsi="Arial" w:cs="Arial"/>
                <w:kern w:val="28"/>
              </w:rPr>
            </w:pPr>
            <w:r>
              <w:rPr>
                <w:rFonts w:ascii="Arial" w:hAnsi="Arial" w:cs="Arial"/>
                <w:kern w:val="28"/>
              </w:rPr>
              <w:t xml:space="preserve">Allan provided brief assessment of progress to date – 13 have paid, online registration not going as planned, </w:t>
            </w:r>
            <w:r w:rsidR="00921AF7">
              <w:rPr>
                <w:rFonts w:ascii="Arial" w:hAnsi="Arial" w:cs="Arial"/>
                <w:kern w:val="28"/>
              </w:rPr>
              <w:t>registration is slower this year, could be weather related, registration deadline is March 1</w:t>
            </w:r>
            <w:r w:rsidR="008A0B58" w:rsidRPr="008A0B58">
              <w:rPr>
                <w:rFonts w:ascii="Arial" w:hAnsi="Arial" w:cs="Arial"/>
                <w:kern w:val="28"/>
                <w:vertAlign w:val="superscript"/>
              </w:rPr>
              <w:t>st</w:t>
            </w:r>
            <w:r w:rsidR="008A0B58">
              <w:rPr>
                <w:rFonts w:ascii="Arial" w:hAnsi="Arial" w:cs="Arial"/>
                <w:kern w:val="28"/>
              </w:rPr>
              <w:t xml:space="preserve"> </w:t>
            </w:r>
            <w:r w:rsidR="00921AF7">
              <w:rPr>
                <w:rFonts w:ascii="Arial" w:hAnsi="Arial" w:cs="Arial"/>
                <w:kern w:val="28"/>
              </w:rPr>
              <w:t>, trip coordinator requests all registration be done on-line</w:t>
            </w:r>
            <w:r w:rsidR="0015657B">
              <w:rPr>
                <w:rFonts w:ascii="Arial" w:hAnsi="Arial" w:cs="Arial"/>
                <w:kern w:val="28"/>
              </w:rPr>
              <w:t>, trip still a go on March 13, 2016</w:t>
            </w:r>
            <w:r w:rsidR="00921AF7">
              <w:rPr>
                <w:rFonts w:ascii="Arial" w:hAnsi="Arial" w:cs="Arial"/>
                <w:kern w:val="28"/>
              </w:rPr>
              <w:t>. Board members discussed sending an e-mail reminder of the trip</w:t>
            </w:r>
            <w:r w:rsidR="00F01902">
              <w:rPr>
                <w:rFonts w:ascii="Arial" w:hAnsi="Arial" w:cs="Arial"/>
                <w:kern w:val="28"/>
              </w:rPr>
              <w:t>.</w:t>
            </w:r>
          </w:p>
          <w:p w:rsidR="00383847" w:rsidRPr="00566066" w:rsidRDefault="00383847" w:rsidP="008A0B58">
            <w:pPr>
              <w:widowControl w:val="0"/>
              <w:ind w:left="71"/>
              <w:rPr>
                <w:rFonts w:ascii="Arial" w:hAnsi="Arial" w:cs="Arial"/>
                <w:kern w:val="28"/>
              </w:rPr>
            </w:pPr>
          </w:p>
        </w:tc>
        <w:tc>
          <w:tcPr>
            <w:tcW w:w="1218" w:type="pct"/>
          </w:tcPr>
          <w:p w:rsidR="00921AF7" w:rsidRDefault="00921AF7" w:rsidP="008A0B58">
            <w:pPr>
              <w:widowControl w:val="0"/>
              <w:ind w:left="161"/>
              <w:rPr>
                <w:rFonts w:ascii="Arial" w:hAnsi="Arial" w:cs="Arial"/>
                <w:kern w:val="28"/>
              </w:rPr>
            </w:pPr>
            <w:r>
              <w:rPr>
                <w:rFonts w:ascii="Arial" w:hAnsi="Arial" w:cs="Arial"/>
                <w:kern w:val="28"/>
              </w:rPr>
              <w:t>James to draft a “reminder” e-mail to club for them to send to members.</w:t>
            </w:r>
          </w:p>
          <w:p w:rsidR="004259A0" w:rsidRPr="00566066" w:rsidRDefault="004259A0" w:rsidP="008A0B58">
            <w:pPr>
              <w:widowControl w:val="0"/>
              <w:ind w:left="161"/>
              <w:rPr>
                <w:rFonts w:ascii="Arial" w:hAnsi="Arial" w:cs="Arial"/>
                <w:kern w:val="28"/>
              </w:rPr>
            </w:pPr>
          </w:p>
        </w:tc>
      </w:tr>
      <w:tr w:rsidR="00F01902" w:rsidRPr="00566066" w:rsidTr="00781DDA">
        <w:tc>
          <w:tcPr>
            <w:tcW w:w="1135" w:type="pct"/>
          </w:tcPr>
          <w:p w:rsidR="00F01902" w:rsidRDefault="00F01902" w:rsidP="00781DDA">
            <w:pPr>
              <w:widowControl w:val="0"/>
              <w:numPr>
                <w:ilvl w:val="0"/>
                <w:numId w:val="1"/>
              </w:numPr>
              <w:ind w:left="432"/>
              <w:rPr>
                <w:rFonts w:ascii="Arial" w:hAnsi="Arial" w:cs="Arial"/>
                <w:kern w:val="28"/>
              </w:rPr>
            </w:pPr>
            <w:r>
              <w:rPr>
                <w:rFonts w:ascii="Arial" w:hAnsi="Arial" w:cs="Arial"/>
                <w:kern w:val="28"/>
              </w:rPr>
              <w:t>2016 Festival – NCD Funding</w:t>
            </w:r>
          </w:p>
        </w:tc>
        <w:tc>
          <w:tcPr>
            <w:tcW w:w="2647" w:type="pct"/>
          </w:tcPr>
          <w:p w:rsidR="006D1EF2" w:rsidRDefault="00F01902" w:rsidP="008A0B58">
            <w:pPr>
              <w:widowControl w:val="0"/>
              <w:ind w:left="71"/>
              <w:rPr>
                <w:rFonts w:ascii="Arial" w:hAnsi="Arial" w:cs="Arial"/>
                <w:kern w:val="28"/>
              </w:rPr>
            </w:pPr>
            <w:r>
              <w:rPr>
                <w:rFonts w:ascii="Arial" w:hAnsi="Arial" w:cs="Arial"/>
                <w:kern w:val="28"/>
              </w:rPr>
              <w:t>Jeff advised funding applications and instructions were sent out.</w:t>
            </w:r>
            <w:r w:rsidR="00BD53BA">
              <w:rPr>
                <w:rFonts w:ascii="Arial" w:hAnsi="Arial" w:cs="Arial"/>
                <w:kern w:val="28"/>
              </w:rPr>
              <w:t xml:space="preserve">  11 Applications received</w:t>
            </w:r>
            <w:r w:rsidR="00AA1758">
              <w:rPr>
                <w:rFonts w:ascii="Arial" w:hAnsi="Arial" w:cs="Arial"/>
                <w:kern w:val="28"/>
              </w:rPr>
              <w:t xml:space="preserve"> and reviewed by Jeff, Heather and Catherine</w:t>
            </w:r>
            <w:r w:rsidR="00BD53BA">
              <w:rPr>
                <w:rFonts w:ascii="Arial" w:hAnsi="Arial" w:cs="Arial"/>
                <w:kern w:val="28"/>
              </w:rPr>
              <w:t>.</w:t>
            </w:r>
            <w:r>
              <w:rPr>
                <w:rFonts w:ascii="Arial" w:hAnsi="Arial" w:cs="Arial"/>
                <w:kern w:val="28"/>
              </w:rPr>
              <w:t xml:space="preserve"> Bernie</w:t>
            </w:r>
            <w:r w:rsidR="00C04B6C">
              <w:rPr>
                <w:rFonts w:ascii="Arial" w:hAnsi="Arial" w:cs="Arial"/>
                <w:kern w:val="28"/>
              </w:rPr>
              <w:t xml:space="preserve"> will have the cheque book and </w:t>
            </w:r>
            <w:r>
              <w:rPr>
                <w:rFonts w:ascii="Arial" w:hAnsi="Arial" w:cs="Arial"/>
                <w:kern w:val="28"/>
              </w:rPr>
              <w:t xml:space="preserve">pay at festival based on completed expense claims. People funded to provide trip notes after festival. </w:t>
            </w:r>
          </w:p>
          <w:p w:rsidR="006D1EF2" w:rsidRDefault="006D1EF2" w:rsidP="008A0B58">
            <w:pPr>
              <w:widowControl w:val="0"/>
              <w:ind w:left="71"/>
              <w:rPr>
                <w:rFonts w:ascii="Arial" w:hAnsi="Arial" w:cs="Arial"/>
                <w:kern w:val="28"/>
              </w:rPr>
            </w:pPr>
          </w:p>
          <w:p w:rsidR="00F01902" w:rsidRDefault="00F01902" w:rsidP="008A0B58">
            <w:pPr>
              <w:widowControl w:val="0"/>
              <w:ind w:left="71"/>
              <w:rPr>
                <w:rFonts w:ascii="Arial" w:hAnsi="Arial" w:cs="Arial"/>
                <w:kern w:val="28"/>
              </w:rPr>
            </w:pPr>
            <w:r>
              <w:rPr>
                <w:rFonts w:ascii="Arial" w:hAnsi="Arial" w:cs="Arial"/>
                <w:kern w:val="28"/>
              </w:rPr>
              <w:t>Tom will prepare and circulate expense claim form.</w:t>
            </w:r>
          </w:p>
          <w:p w:rsidR="00F01902" w:rsidRDefault="00F01902" w:rsidP="008A0B58">
            <w:pPr>
              <w:widowControl w:val="0"/>
              <w:ind w:left="71"/>
              <w:rPr>
                <w:rFonts w:ascii="Arial" w:hAnsi="Arial" w:cs="Arial"/>
                <w:kern w:val="28"/>
              </w:rPr>
            </w:pPr>
          </w:p>
          <w:p w:rsidR="00C678C4" w:rsidRDefault="00C678C4" w:rsidP="008A0B58">
            <w:pPr>
              <w:widowControl w:val="0"/>
              <w:ind w:left="71"/>
              <w:rPr>
                <w:rFonts w:ascii="Arial" w:hAnsi="Arial" w:cs="Arial"/>
                <w:kern w:val="28"/>
              </w:rPr>
            </w:pPr>
          </w:p>
        </w:tc>
        <w:tc>
          <w:tcPr>
            <w:tcW w:w="1218" w:type="pct"/>
          </w:tcPr>
          <w:p w:rsidR="00BD53BA" w:rsidRDefault="00F01902" w:rsidP="008A0B58">
            <w:pPr>
              <w:widowControl w:val="0"/>
              <w:ind w:left="161"/>
              <w:rPr>
                <w:rFonts w:ascii="Arial" w:hAnsi="Arial" w:cs="Arial"/>
                <w:kern w:val="28"/>
              </w:rPr>
            </w:pPr>
            <w:r>
              <w:rPr>
                <w:rFonts w:ascii="Arial" w:hAnsi="Arial" w:cs="Arial"/>
                <w:kern w:val="28"/>
              </w:rPr>
              <w:t xml:space="preserve">Jeff </w:t>
            </w:r>
            <w:r w:rsidR="00494844">
              <w:rPr>
                <w:rFonts w:ascii="Arial" w:hAnsi="Arial" w:cs="Arial"/>
                <w:kern w:val="28"/>
              </w:rPr>
              <w:t xml:space="preserve">to </w:t>
            </w:r>
            <w:r w:rsidR="00BD53BA">
              <w:rPr>
                <w:rFonts w:ascii="Arial" w:hAnsi="Arial" w:cs="Arial"/>
                <w:kern w:val="28"/>
              </w:rPr>
              <w:t>notify applicant</w:t>
            </w:r>
            <w:r w:rsidR="00AA1758">
              <w:rPr>
                <w:rFonts w:ascii="Arial" w:hAnsi="Arial" w:cs="Arial"/>
                <w:kern w:val="28"/>
              </w:rPr>
              <w:t>s of their status, funded or not; and remind them of requirements.</w:t>
            </w:r>
          </w:p>
          <w:p w:rsidR="006D1EF2" w:rsidRDefault="006D1EF2" w:rsidP="008A0B58">
            <w:pPr>
              <w:widowControl w:val="0"/>
              <w:ind w:left="161"/>
              <w:rPr>
                <w:rFonts w:ascii="Arial" w:hAnsi="Arial" w:cs="Arial"/>
                <w:kern w:val="28"/>
              </w:rPr>
            </w:pPr>
          </w:p>
          <w:p w:rsidR="00F01902" w:rsidRDefault="00F01902" w:rsidP="008A0B58">
            <w:pPr>
              <w:widowControl w:val="0"/>
              <w:ind w:left="161"/>
              <w:rPr>
                <w:rFonts w:ascii="Arial" w:hAnsi="Arial" w:cs="Arial"/>
                <w:kern w:val="28"/>
              </w:rPr>
            </w:pPr>
            <w:r>
              <w:rPr>
                <w:rFonts w:ascii="Arial" w:hAnsi="Arial" w:cs="Arial"/>
                <w:kern w:val="28"/>
              </w:rPr>
              <w:t>Tom to circulate expense claim form</w:t>
            </w:r>
          </w:p>
        </w:tc>
      </w:tr>
      <w:tr w:rsidR="004259A0" w:rsidRPr="00566066" w:rsidTr="00781DDA">
        <w:tc>
          <w:tcPr>
            <w:tcW w:w="1135" w:type="pct"/>
          </w:tcPr>
          <w:p w:rsidR="004259A0" w:rsidRPr="00566066" w:rsidRDefault="00AA1758" w:rsidP="00781DDA">
            <w:pPr>
              <w:widowControl w:val="0"/>
              <w:numPr>
                <w:ilvl w:val="0"/>
                <w:numId w:val="1"/>
              </w:numPr>
              <w:ind w:left="432"/>
              <w:rPr>
                <w:rFonts w:ascii="Arial" w:hAnsi="Arial" w:cs="Arial"/>
                <w:kern w:val="28"/>
              </w:rPr>
            </w:pPr>
            <w:r>
              <w:rPr>
                <w:rFonts w:ascii="Arial" w:hAnsi="Arial" w:cs="Arial"/>
                <w:kern w:val="28"/>
              </w:rPr>
              <w:lastRenderedPageBreak/>
              <w:t>Long Service Awards</w:t>
            </w:r>
          </w:p>
        </w:tc>
        <w:tc>
          <w:tcPr>
            <w:tcW w:w="2647" w:type="pct"/>
          </w:tcPr>
          <w:p w:rsidR="0015657B" w:rsidRDefault="00A11E7A" w:rsidP="008A0B58">
            <w:pPr>
              <w:widowControl w:val="0"/>
              <w:ind w:left="71"/>
              <w:rPr>
                <w:rFonts w:ascii="Arial" w:hAnsi="Arial" w:cs="Arial"/>
                <w:kern w:val="28"/>
              </w:rPr>
            </w:pPr>
            <w:r>
              <w:rPr>
                <w:rFonts w:ascii="Arial" w:hAnsi="Arial" w:cs="Arial"/>
                <w:kern w:val="28"/>
              </w:rPr>
              <w:t>Tom advised pins are expected to be in this week. He will provide pins to clubs when he receives them.</w:t>
            </w:r>
          </w:p>
          <w:p w:rsidR="0004504B" w:rsidRPr="0004504B" w:rsidRDefault="0004504B" w:rsidP="0004504B">
            <w:pPr>
              <w:widowControl w:val="0"/>
              <w:rPr>
                <w:rFonts w:ascii="Arial" w:hAnsi="Arial" w:cs="Arial"/>
                <w:kern w:val="28"/>
              </w:rPr>
            </w:pPr>
          </w:p>
          <w:p w:rsidR="004259A0" w:rsidRDefault="0004504B" w:rsidP="0004504B">
            <w:pPr>
              <w:widowControl w:val="0"/>
              <w:ind w:left="71"/>
              <w:rPr>
                <w:rFonts w:ascii="Arial" w:hAnsi="Arial" w:cs="Arial"/>
                <w:kern w:val="28"/>
              </w:rPr>
            </w:pPr>
            <w:r w:rsidRPr="0004504B">
              <w:rPr>
                <w:rFonts w:ascii="Arial" w:hAnsi="Arial" w:cs="Arial"/>
                <w:kern w:val="28"/>
              </w:rPr>
              <w:t xml:space="preserve">All years of service should count working with disabled skiing in CADS other Divisions, Ontario Track 3, and Alpine Canada’s Para Race Team </w:t>
            </w:r>
            <w:proofErr w:type="spellStart"/>
            <w:r w:rsidRPr="0004504B">
              <w:rPr>
                <w:rFonts w:ascii="Arial" w:hAnsi="Arial" w:cs="Arial"/>
                <w:kern w:val="28"/>
              </w:rPr>
              <w:t>etc</w:t>
            </w:r>
            <w:proofErr w:type="spellEnd"/>
            <w:r w:rsidRPr="0004504B">
              <w:rPr>
                <w:rFonts w:ascii="Arial" w:hAnsi="Arial" w:cs="Arial"/>
                <w:kern w:val="28"/>
              </w:rPr>
              <w:t>, even if the person left and returned. There was brief discussion about a couple people receiving pins who are involved OCTC, coaching racers before that, significant persons at ski resorts who have provided significant</w:t>
            </w:r>
            <w:r>
              <w:rPr>
                <w:rFonts w:ascii="Arial" w:hAnsi="Arial" w:cs="Arial"/>
                <w:kern w:val="28"/>
              </w:rPr>
              <w:t xml:space="preserve"> assistance to CADS – NCD, etc.</w:t>
            </w:r>
            <w:r w:rsidRPr="0004504B">
              <w:rPr>
                <w:rFonts w:ascii="Arial" w:hAnsi="Arial" w:cs="Arial"/>
                <w:kern w:val="28"/>
              </w:rPr>
              <w:t xml:space="preserve"> The Service pins are awarded at the Program level and the decision of providing a pin to a non- current CADS-NCD member is left at that level.</w:t>
            </w:r>
          </w:p>
          <w:p w:rsidR="0004504B" w:rsidRPr="00566066" w:rsidRDefault="0004504B" w:rsidP="0004504B">
            <w:pPr>
              <w:widowControl w:val="0"/>
              <w:ind w:left="71"/>
              <w:rPr>
                <w:rFonts w:ascii="Arial" w:hAnsi="Arial" w:cs="Arial"/>
                <w:kern w:val="28"/>
              </w:rPr>
            </w:pPr>
          </w:p>
        </w:tc>
        <w:tc>
          <w:tcPr>
            <w:tcW w:w="1218" w:type="pct"/>
          </w:tcPr>
          <w:p w:rsidR="009C41BC" w:rsidRPr="00566066" w:rsidRDefault="00A11E7A" w:rsidP="008A0B58">
            <w:pPr>
              <w:widowControl w:val="0"/>
              <w:ind w:left="161"/>
              <w:rPr>
                <w:rFonts w:ascii="Arial" w:hAnsi="Arial" w:cs="Arial"/>
                <w:kern w:val="28"/>
              </w:rPr>
            </w:pPr>
            <w:r>
              <w:rPr>
                <w:rFonts w:ascii="Arial" w:hAnsi="Arial" w:cs="Arial"/>
                <w:kern w:val="28"/>
              </w:rPr>
              <w:t>Tom to distribute pins to clubs who will provide them to long serving members</w:t>
            </w:r>
          </w:p>
        </w:tc>
      </w:tr>
      <w:tr w:rsidR="004259A0" w:rsidRPr="00566066" w:rsidTr="00781DDA">
        <w:tc>
          <w:tcPr>
            <w:tcW w:w="1135" w:type="pct"/>
          </w:tcPr>
          <w:p w:rsidR="00900056" w:rsidRDefault="00900056" w:rsidP="00781DDA">
            <w:pPr>
              <w:widowControl w:val="0"/>
              <w:numPr>
                <w:ilvl w:val="0"/>
                <w:numId w:val="1"/>
              </w:numPr>
              <w:ind w:left="432"/>
              <w:rPr>
                <w:rFonts w:ascii="Arial" w:hAnsi="Arial" w:cs="Arial"/>
                <w:kern w:val="28"/>
              </w:rPr>
            </w:pPr>
            <w:r>
              <w:rPr>
                <w:rFonts w:ascii="Arial" w:hAnsi="Arial" w:cs="Arial"/>
                <w:kern w:val="28"/>
              </w:rPr>
              <w:t xml:space="preserve">A) </w:t>
            </w:r>
            <w:r w:rsidR="00547569">
              <w:rPr>
                <w:rFonts w:ascii="Arial" w:hAnsi="Arial" w:cs="Arial"/>
                <w:kern w:val="28"/>
              </w:rPr>
              <w:t>Resorts Swag for Silent Auction at Festival</w:t>
            </w:r>
          </w:p>
          <w:p w:rsidR="00900056" w:rsidRDefault="00900056" w:rsidP="00781DDA">
            <w:pPr>
              <w:widowControl w:val="0"/>
              <w:ind w:left="432" w:hanging="360"/>
              <w:rPr>
                <w:rFonts w:ascii="Arial" w:hAnsi="Arial" w:cs="Arial"/>
                <w:kern w:val="28"/>
              </w:rPr>
            </w:pPr>
          </w:p>
          <w:p w:rsidR="004259A0" w:rsidRPr="00566066" w:rsidRDefault="00781DDA" w:rsidP="00781DDA">
            <w:pPr>
              <w:widowControl w:val="0"/>
              <w:ind w:left="432" w:hanging="360"/>
              <w:rPr>
                <w:rFonts w:ascii="Arial" w:hAnsi="Arial" w:cs="Arial"/>
                <w:kern w:val="28"/>
              </w:rPr>
            </w:pPr>
            <w:r>
              <w:rPr>
                <w:rFonts w:ascii="Arial" w:hAnsi="Arial" w:cs="Arial"/>
                <w:kern w:val="28"/>
              </w:rPr>
              <w:t xml:space="preserve">     </w:t>
            </w:r>
            <w:r w:rsidR="00900056">
              <w:rPr>
                <w:rFonts w:ascii="Arial" w:hAnsi="Arial" w:cs="Arial"/>
                <w:kern w:val="28"/>
              </w:rPr>
              <w:t>B) CADS National Awards</w:t>
            </w:r>
          </w:p>
        </w:tc>
        <w:tc>
          <w:tcPr>
            <w:tcW w:w="2647" w:type="pct"/>
          </w:tcPr>
          <w:p w:rsidR="00547569" w:rsidRDefault="00547569" w:rsidP="008A0B58">
            <w:pPr>
              <w:widowControl w:val="0"/>
              <w:ind w:left="71"/>
              <w:rPr>
                <w:rFonts w:ascii="Arial" w:hAnsi="Arial" w:cs="Arial"/>
                <w:kern w:val="28"/>
              </w:rPr>
            </w:pPr>
            <w:r>
              <w:rPr>
                <w:rFonts w:ascii="Arial" w:hAnsi="Arial" w:cs="Arial"/>
                <w:kern w:val="28"/>
              </w:rPr>
              <w:t>Bernie indicated we are looking for swag to donate to CADS silent auction at festival. He requested members provide it to him by mid-March</w:t>
            </w:r>
            <w:r w:rsidR="00210854">
              <w:rPr>
                <w:rFonts w:ascii="Arial" w:hAnsi="Arial" w:cs="Arial"/>
                <w:kern w:val="28"/>
              </w:rPr>
              <w:t>. NCD likely to donate a piece or two of our old swag.</w:t>
            </w:r>
          </w:p>
          <w:p w:rsidR="0004504B" w:rsidRDefault="0004504B" w:rsidP="008A0B58">
            <w:pPr>
              <w:widowControl w:val="0"/>
              <w:ind w:left="71"/>
              <w:rPr>
                <w:rFonts w:ascii="Arial" w:hAnsi="Arial" w:cs="Arial"/>
                <w:kern w:val="28"/>
              </w:rPr>
            </w:pPr>
          </w:p>
          <w:p w:rsidR="00566066" w:rsidRDefault="0004504B" w:rsidP="0004504B">
            <w:pPr>
              <w:widowControl w:val="0"/>
              <w:ind w:left="71"/>
              <w:rPr>
                <w:rFonts w:ascii="Arial" w:hAnsi="Arial" w:cs="Arial"/>
                <w:kern w:val="28"/>
              </w:rPr>
            </w:pPr>
            <w:r w:rsidRPr="0004504B">
              <w:rPr>
                <w:rFonts w:ascii="Arial" w:hAnsi="Arial" w:cs="Arial"/>
                <w:kern w:val="28"/>
              </w:rPr>
              <w:t>Bernie noted National Awards Applications are now closed. There were a number of good applications and all awards will be awarded. The CADS Awards Committee decided on winners.  The CADS National plaques are ordered once again from Martin Trophy our NCD supplier. Winners will be announced at festival.</w:t>
            </w:r>
          </w:p>
          <w:p w:rsidR="0004504B" w:rsidRPr="00566066" w:rsidRDefault="0004504B" w:rsidP="0004504B">
            <w:pPr>
              <w:widowControl w:val="0"/>
              <w:ind w:left="71"/>
              <w:rPr>
                <w:rFonts w:ascii="Arial" w:hAnsi="Arial" w:cs="Arial"/>
                <w:kern w:val="28"/>
              </w:rPr>
            </w:pPr>
          </w:p>
        </w:tc>
        <w:tc>
          <w:tcPr>
            <w:tcW w:w="1218" w:type="pct"/>
          </w:tcPr>
          <w:p w:rsidR="004259A0" w:rsidRPr="00EF7F91" w:rsidRDefault="004259A0" w:rsidP="008A0B58">
            <w:pPr>
              <w:widowControl w:val="0"/>
              <w:ind w:left="161"/>
              <w:rPr>
                <w:rFonts w:ascii="Arial" w:hAnsi="Arial" w:cs="Arial"/>
                <w:kern w:val="28"/>
              </w:rPr>
            </w:pPr>
          </w:p>
        </w:tc>
      </w:tr>
      <w:tr w:rsidR="004259A0" w:rsidRPr="00566066" w:rsidTr="00781DDA">
        <w:tc>
          <w:tcPr>
            <w:tcW w:w="1135" w:type="pct"/>
          </w:tcPr>
          <w:p w:rsidR="004259A0" w:rsidRPr="008A2C17" w:rsidRDefault="00ED1D31" w:rsidP="00781DDA">
            <w:pPr>
              <w:widowControl w:val="0"/>
              <w:numPr>
                <w:ilvl w:val="0"/>
                <w:numId w:val="1"/>
              </w:numPr>
              <w:ind w:left="432"/>
              <w:rPr>
                <w:rFonts w:ascii="Arial" w:hAnsi="Arial" w:cs="Arial"/>
                <w:kern w:val="28"/>
              </w:rPr>
            </w:pPr>
            <w:r w:rsidRPr="008A2C17">
              <w:rPr>
                <w:rFonts w:ascii="Arial" w:hAnsi="Arial" w:cs="Arial"/>
                <w:kern w:val="28"/>
              </w:rPr>
              <w:t xml:space="preserve"> Snow Mass confirm support</w:t>
            </w:r>
          </w:p>
        </w:tc>
        <w:tc>
          <w:tcPr>
            <w:tcW w:w="2647" w:type="pct"/>
          </w:tcPr>
          <w:p w:rsidR="00ED1D31" w:rsidRDefault="00ED1D31" w:rsidP="008A0B58">
            <w:pPr>
              <w:widowControl w:val="0"/>
              <w:ind w:left="71"/>
              <w:rPr>
                <w:rFonts w:ascii="Arial" w:hAnsi="Arial" w:cs="Arial"/>
                <w:kern w:val="28"/>
              </w:rPr>
            </w:pPr>
            <w:r>
              <w:rPr>
                <w:rFonts w:ascii="Arial" w:hAnsi="Arial" w:cs="Arial"/>
                <w:kern w:val="28"/>
              </w:rPr>
              <w:t xml:space="preserve">It is not a CADS or NCD event but experience from participating is invaluable for our instructors.  Participants bring back significant training methodology particularly for sit skiing. Currently 7 instructors planning to attend. </w:t>
            </w:r>
          </w:p>
          <w:p w:rsidR="00ED1D31" w:rsidRDefault="00ED1D31" w:rsidP="008A0B58">
            <w:pPr>
              <w:widowControl w:val="0"/>
              <w:ind w:left="71"/>
              <w:rPr>
                <w:rFonts w:ascii="Arial" w:hAnsi="Arial" w:cs="Arial"/>
                <w:kern w:val="28"/>
              </w:rPr>
            </w:pPr>
          </w:p>
          <w:p w:rsidR="00ED1D31" w:rsidRDefault="00ED1D31" w:rsidP="008A0B58">
            <w:pPr>
              <w:widowControl w:val="0"/>
              <w:ind w:left="71"/>
              <w:rPr>
                <w:rFonts w:ascii="Arial" w:hAnsi="Arial" w:cs="Arial"/>
                <w:kern w:val="28"/>
              </w:rPr>
            </w:pPr>
            <w:r>
              <w:rPr>
                <w:rFonts w:ascii="Arial" w:hAnsi="Arial" w:cs="Arial"/>
                <w:kern w:val="28"/>
              </w:rPr>
              <w:t>Tom discussed bursaries</w:t>
            </w:r>
            <w:r w:rsidR="0004504B">
              <w:rPr>
                <w:rFonts w:ascii="Arial" w:hAnsi="Arial" w:cs="Arial"/>
                <w:kern w:val="28"/>
              </w:rPr>
              <w:t xml:space="preserve"> – possibly in the $5,000 range </w:t>
            </w:r>
            <w:r>
              <w:rPr>
                <w:rFonts w:ascii="Arial" w:hAnsi="Arial" w:cs="Arial"/>
                <w:kern w:val="28"/>
              </w:rPr>
              <w:t>split among the participants at about $700 each.</w:t>
            </w:r>
          </w:p>
          <w:p w:rsidR="00566066" w:rsidRPr="00566066" w:rsidRDefault="00566066" w:rsidP="008A0B58">
            <w:pPr>
              <w:widowControl w:val="0"/>
              <w:ind w:left="71"/>
              <w:rPr>
                <w:rFonts w:ascii="Arial" w:hAnsi="Arial" w:cs="Arial"/>
                <w:kern w:val="28"/>
              </w:rPr>
            </w:pPr>
          </w:p>
        </w:tc>
        <w:tc>
          <w:tcPr>
            <w:tcW w:w="1218" w:type="pct"/>
          </w:tcPr>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6D1EF2" w:rsidRPr="00566066" w:rsidRDefault="006D1EF2" w:rsidP="008A0B58">
            <w:pPr>
              <w:widowControl w:val="0"/>
              <w:ind w:left="161"/>
              <w:rPr>
                <w:rFonts w:ascii="Arial" w:hAnsi="Arial" w:cs="Arial"/>
                <w:kern w:val="28"/>
              </w:rPr>
            </w:pPr>
            <w:r w:rsidRPr="00566066">
              <w:rPr>
                <w:rFonts w:ascii="Arial" w:hAnsi="Arial" w:cs="Arial"/>
                <w:kern w:val="28"/>
              </w:rPr>
              <w:t>Tom to confirm amount available for bursaries.</w:t>
            </w:r>
          </w:p>
          <w:p w:rsidR="004259A0" w:rsidRPr="00566066" w:rsidRDefault="004259A0" w:rsidP="008A0B58">
            <w:pPr>
              <w:widowControl w:val="0"/>
              <w:ind w:left="161"/>
              <w:rPr>
                <w:rFonts w:ascii="Arial" w:hAnsi="Arial" w:cs="Arial"/>
                <w:kern w:val="28"/>
              </w:rPr>
            </w:pPr>
          </w:p>
        </w:tc>
      </w:tr>
      <w:tr w:rsidR="004259A0" w:rsidRPr="00566066" w:rsidTr="00781DDA">
        <w:tc>
          <w:tcPr>
            <w:tcW w:w="1135" w:type="pct"/>
          </w:tcPr>
          <w:p w:rsidR="004259A0" w:rsidRPr="00566066" w:rsidRDefault="00301E66" w:rsidP="00781DDA">
            <w:pPr>
              <w:widowControl w:val="0"/>
              <w:numPr>
                <w:ilvl w:val="0"/>
                <w:numId w:val="1"/>
              </w:numPr>
              <w:ind w:left="432"/>
              <w:rPr>
                <w:rFonts w:ascii="Arial" w:hAnsi="Arial" w:cs="Arial"/>
                <w:kern w:val="28"/>
              </w:rPr>
            </w:pPr>
            <w:r>
              <w:rPr>
                <w:rFonts w:ascii="Arial" w:hAnsi="Arial" w:cs="Arial"/>
                <w:kern w:val="28"/>
              </w:rPr>
              <w:t>Items added to Agenda</w:t>
            </w:r>
          </w:p>
        </w:tc>
        <w:tc>
          <w:tcPr>
            <w:tcW w:w="2647" w:type="pct"/>
          </w:tcPr>
          <w:p w:rsidR="00B30A43" w:rsidRPr="00566066" w:rsidRDefault="00301E66" w:rsidP="008A0B58">
            <w:pPr>
              <w:widowControl w:val="0"/>
              <w:ind w:left="71"/>
              <w:rPr>
                <w:rFonts w:ascii="Arial" w:hAnsi="Arial" w:cs="Arial"/>
                <w:kern w:val="28"/>
              </w:rPr>
            </w:pPr>
            <w:r>
              <w:rPr>
                <w:rFonts w:ascii="Arial" w:hAnsi="Arial" w:cs="Arial"/>
                <w:kern w:val="28"/>
              </w:rPr>
              <w:t>Items noted above</w:t>
            </w:r>
          </w:p>
        </w:tc>
        <w:tc>
          <w:tcPr>
            <w:tcW w:w="1218" w:type="pct"/>
          </w:tcPr>
          <w:p w:rsidR="00F625D5" w:rsidRPr="00566066" w:rsidRDefault="00F625D5" w:rsidP="008A0B58">
            <w:pPr>
              <w:widowControl w:val="0"/>
              <w:ind w:left="161"/>
              <w:rPr>
                <w:rFonts w:ascii="Arial" w:hAnsi="Arial" w:cs="Arial"/>
                <w:kern w:val="28"/>
              </w:rPr>
            </w:pPr>
          </w:p>
        </w:tc>
      </w:tr>
      <w:tr w:rsidR="004259A0" w:rsidRPr="00566066" w:rsidTr="00781DDA">
        <w:tc>
          <w:tcPr>
            <w:tcW w:w="1135" w:type="pct"/>
          </w:tcPr>
          <w:p w:rsidR="004259A0" w:rsidRPr="00566066" w:rsidRDefault="00301E66" w:rsidP="00781DDA">
            <w:pPr>
              <w:widowControl w:val="0"/>
              <w:numPr>
                <w:ilvl w:val="0"/>
                <w:numId w:val="1"/>
              </w:numPr>
              <w:ind w:left="432"/>
              <w:rPr>
                <w:rFonts w:ascii="Arial" w:hAnsi="Arial" w:cs="Arial"/>
                <w:kern w:val="28"/>
              </w:rPr>
            </w:pPr>
            <w:r>
              <w:rPr>
                <w:rFonts w:ascii="Arial" w:hAnsi="Arial" w:cs="Arial"/>
                <w:kern w:val="28"/>
              </w:rPr>
              <w:t>Round Table</w:t>
            </w:r>
          </w:p>
        </w:tc>
        <w:tc>
          <w:tcPr>
            <w:tcW w:w="2647" w:type="pct"/>
          </w:tcPr>
          <w:p w:rsidR="00FC52E2" w:rsidRDefault="00301E66" w:rsidP="008A0B58">
            <w:pPr>
              <w:widowControl w:val="0"/>
              <w:ind w:left="71"/>
              <w:rPr>
                <w:rFonts w:ascii="Arial" w:hAnsi="Arial" w:cs="Arial"/>
                <w:kern w:val="28"/>
              </w:rPr>
            </w:pPr>
            <w:r>
              <w:rPr>
                <w:rFonts w:ascii="Arial" w:hAnsi="Arial" w:cs="Arial"/>
                <w:kern w:val="28"/>
              </w:rPr>
              <w:t xml:space="preserve">Jeff noted the Gordon Temple Shield can be an NCD-wide award, not only Edelweiss. It is for a Skiers / instructor team that has excelled. It is managed and awarded by Edelweiss club, not NCD Board. Jeff asked clubs to send in any </w:t>
            </w:r>
            <w:r>
              <w:rPr>
                <w:rFonts w:ascii="Arial" w:hAnsi="Arial" w:cs="Arial"/>
                <w:kern w:val="28"/>
              </w:rPr>
              <w:lastRenderedPageBreak/>
              <w:t>nominations. Allan asked if we should advise people who Gord</w:t>
            </w:r>
            <w:r w:rsidR="00906D63">
              <w:rPr>
                <w:rFonts w:ascii="Arial" w:hAnsi="Arial" w:cs="Arial"/>
                <w:kern w:val="28"/>
              </w:rPr>
              <w:t>on</w:t>
            </w:r>
            <w:r>
              <w:rPr>
                <w:rFonts w:ascii="Arial" w:hAnsi="Arial" w:cs="Arial"/>
                <w:kern w:val="28"/>
              </w:rPr>
              <w:t xml:space="preserve"> Temple was and why the award exists and is significant. </w:t>
            </w:r>
          </w:p>
          <w:p w:rsidR="00FC52E2" w:rsidRDefault="00FC52E2" w:rsidP="008A0B58">
            <w:pPr>
              <w:widowControl w:val="0"/>
              <w:ind w:left="71"/>
              <w:rPr>
                <w:rFonts w:ascii="Arial" w:hAnsi="Arial" w:cs="Arial"/>
                <w:kern w:val="28"/>
              </w:rPr>
            </w:pPr>
          </w:p>
          <w:p w:rsidR="00301E66" w:rsidRDefault="00301E66" w:rsidP="008A0B58">
            <w:pPr>
              <w:widowControl w:val="0"/>
              <w:ind w:left="71"/>
              <w:rPr>
                <w:rFonts w:ascii="Arial" w:hAnsi="Arial" w:cs="Arial"/>
                <w:kern w:val="28"/>
              </w:rPr>
            </w:pPr>
            <w:r>
              <w:rPr>
                <w:rFonts w:ascii="Arial" w:hAnsi="Arial" w:cs="Arial"/>
                <w:kern w:val="28"/>
              </w:rPr>
              <w:t>Board discussed putting something on web site along with information about other, significant members</w:t>
            </w:r>
            <w:r w:rsidR="00FC52E2">
              <w:rPr>
                <w:rFonts w:ascii="Arial" w:hAnsi="Arial" w:cs="Arial"/>
                <w:kern w:val="28"/>
              </w:rPr>
              <w:t xml:space="preserve"> (Board or otherwise)</w:t>
            </w:r>
            <w:r>
              <w:rPr>
                <w:rFonts w:ascii="Arial" w:hAnsi="Arial" w:cs="Arial"/>
                <w:kern w:val="28"/>
              </w:rPr>
              <w:t>, Builders of NCD, Bob Gilmore award, race athletes and coaches etc.</w:t>
            </w:r>
          </w:p>
          <w:p w:rsidR="00301E66" w:rsidRDefault="00301E66" w:rsidP="008A0B58">
            <w:pPr>
              <w:widowControl w:val="0"/>
              <w:ind w:left="71"/>
              <w:rPr>
                <w:rFonts w:ascii="Arial" w:hAnsi="Arial" w:cs="Arial"/>
                <w:kern w:val="28"/>
              </w:rPr>
            </w:pPr>
          </w:p>
          <w:p w:rsidR="00301E66" w:rsidRDefault="00301E66" w:rsidP="008A0B58">
            <w:pPr>
              <w:widowControl w:val="0"/>
              <w:ind w:left="71"/>
              <w:rPr>
                <w:rFonts w:ascii="Arial" w:hAnsi="Arial" w:cs="Arial"/>
                <w:kern w:val="28"/>
              </w:rPr>
            </w:pPr>
            <w:r>
              <w:rPr>
                <w:rFonts w:ascii="Arial" w:hAnsi="Arial" w:cs="Arial"/>
                <w:kern w:val="28"/>
              </w:rPr>
              <w:t xml:space="preserve">Allan inquired if there should be a process for “Give it a Go Day” Jeff </w:t>
            </w:r>
            <w:r w:rsidR="00FC52E2">
              <w:rPr>
                <w:rFonts w:ascii="Arial" w:hAnsi="Arial" w:cs="Arial"/>
                <w:kern w:val="28"/>
              </w:rPr>
              <w:t xml:space="preserve">suggests it be at all our programs, people try it and always return to ski with NCD, </w:t>
            </w:r>
            <w:r>
              <w:rPr>
                <w:rFonts w:ascii="Arial" w:hAnsi="Arial" w:cs="Arial"/>
                <w:kern w:val="28"/>
              </w:rPr>
              <w:t>asked about doing it earlier in the year and putting something concrete in</w:t>
            </w:r>
            <w:r w:rsidR="007D5D3F">
              <w:rPr>
                <w:rFonts w:ascii="Arial" w:hAnsi="Arial" w:cs="Arial"/>
                <w:kern w:val="28"/>
              </w:rPr>
              <w:t xml:space="preserve"> clubs’</w:t>
            </w:r>
            <w:r>
              <w:rPr>
                <w:rFonts w:ascii="Arial" w:hAnsi="Arial" w:cs="Arial"/>
                <w:kern w:val="28"/>
              </w:rPr>
              <w:t xml:space="preserve"> events plans</w:t>
            </w:r>
            <w:r w:rsidR="007D5D3F">
              <w:rPr>
                <w:rFonts w:ascii="Arial" w:hAnsi="Arial" w:cs="Arial"/>
                <w:kern w:val="28"/>
              </w:rPr>
              <w:t>. Bernie suggest building this up and getting more volunteers on it, to promote it at all programs,</w:t>
            </w:r>
          </w:p>
          <w:p w:rsidR="008A2C17" w:rsidRDefault="008A2C17" w:rsidP="008A0B58">
            <w:pPr>
              <w:widowControl w:val="0"/>
              <w:ind w:left="71"/>
              <w:rPr>
                <w:rFonts w:ascii="Arial" w:hAnsi="Arial" w:cs="Arial"/>
                <w:kern w:val="28"/>
              </w:rPr>
            </w:pPr>
          </w:p>
          <w:p w:rsidR="00781DDA" w:rsidRDefault="0038028F" w:rsidP="008A0B58">
            <w:pPr>
              <w:widowControl w:val="0"/>
              <w:ind w:left="71"/>
              <w:rPr>
                <w:rFonts w:ascii="Arial" w:hAnsi="Arial" w:cs="Arial"/>
                <w:kern w:val="28"/>
              </w:rPr>
            </w:pPr>
            <w:r>
              <w:rPr>
                <w:rFonts w:ascii="Arial" w:hAnsi="Arial" w:cs="Arial"/>
                <w:kern w:val="28"/>
              </w:rPr>
              <w:t xml:space="preserve">Theresa inquired about </w:t>
            </w:r>
            <w:r w:rsidR="0004504B">
              <w:rPr>
                <w:rFonts w:ascii="Arial" w:hAnsi="Arial" w:cs="Arial"/>
                <w:kern w:val="28"/>
              </w:rPr>
              <w:t xml:space="preserve">the $750 </w:t>
            </w:r>
            <w:r>
              <w:rPr>
                <w:rFonts w:ascii="Arial" w:hAnsi="Arial" w:cs="Arial"/>
                <w:kern w:val="28"/>
              </w:rPr>
              <w:t xml:space="preserve">CADS National </w:t>
            </w:r>
            <w:proofErr w:type="spellStart"/>
            <w:r>
              <w:rPr>
                <w:rFonts w:ascii="Arial" w:hAnsi="Arial" w:cs="Arial"/>
                <w:kern w:val="28"/>
              </w:rPr>
              <w:t>Binnion</w:t>
            </w:r>
            <w:proofErr w:type="spellEnd"/>
            <w:r>
              <w:rPr>
                <w:rFonts w:ascii="Arial" w:hAnsi="Arial" w:cs="Arial"/>
                <w:kern w:val="28"/>
              </w:rPr>
              <w:t xml:space="preserve"> Foundation funding. </w:t>
            </w:r>
          </w:p>
          <w:p w:rsidR="00781DDA" w:rsidRDefault="00781DDA" w:rsidP="008A0B58">
            <w:pPr>
              <w:widowControl w:val="0"/>
              <w:ind w:left="71"/>
              <w:rPr>
                <w:rFonts w:ascii="Arial" w:hAnsi="Arial" w:cs="Arial"/>
                <w:kern w:val="28"/>
              </w:rPr>
            </w:pPr>
          </w:p>
          <w:p w:rsidR="0036475E" w:rsidRDefault="0004504B" w:rsidP="0004504B">
            <w:pPr>
              <w:widowControl w:val="0"/>
              <w:ind w:left="71"/>
              <w:rPr>
                <w:rFonts w:ascii="Arial" w:hAnsi="Arial" w:cs="Arial"/>
                <w:kern w:val="28"/>
              </w:rPr>
            </w:pPr>
            <w:r w:rsidRPr="0004504B">
              <w:rPr>
                <w:rFonts w:ascii="Arial" w:hAnsi="Arial" w:cs="Arial"/>
                <w:kern w:val="28"/>
              </w:rPr>
              <w:t>Tom provided a brief history/overvie</w:t>
            </w:r>
            <w:r w:rsidR="00C678C4">
              <w:rPr>
                <w:rFonts w:ascii="Arial" w:hAnsi="Arial" w:cs="Arial"/>
                <w:kern w:val="28"/>
              </w:rPr>
              <w:t>w how the fund was established.</w:t>
            </w:r>
            <w:r w:rsidRPr="0004504B">
              <w:rPr>
                <w:rFonts w:ascii="Arial" w:hAnsi="Arial" w:cs="Arial"/>
                <w:kern w:val="28"/>
              </w:rPr>
              <w:t xml:space="preserve"> Ensure a first time festival attendee applies so NCD gets its share of the funding as this National funding is included in our NCD budgeted revenue and forms part of the bursary NCD provides to all of our members who are selected to attend Festival.</w:t>
            </w:r>
          </w:p>
          <w:p w:rsidR="0004504B" w:rsidRPr="0004504B" w:rsidRDefault="0004504B" w:rsidP="0004504B">
            <w:pPr>
              <w:widowControl w:val="0"/>
              <w:ind w:left="71"/>
              <w:rPr>
                <w:rFonts w:ascii="Arial" w:hAnsi="Arial" w:cs="Arial"/>
                <w:kern w:val="28"/>
              </w:rPr>
            </w:pPr>
          </w:p>
        </w:tc>
        <w:tc>
          <w:tcPr>
            <w:tcW w:w="1218" w:type="pct"/>
          </w:tcPr>
          <w:p w:rsidR="00905317" w:rsidRDefault="00905317" w:rsidP="0004504B">
            <w:pPr>
              <w:widowControl w:val="0"/>
              <w:rPr>
                <w:rFonts w:ascii="Arial" w:hAnsi="Arial" w:cs="Arial"/>
                <w:kern w:val="28"/>
              </w:rPr>
            </w:pPr>
          </w:p>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6D1EF2" w:rsidRDefault="006D1EF2" w:rsidP="008A0B58">
            <w:pPr>
              <w:widowControl w:val="0"/>
              <w:ind w:left="161"/>
              <w:rPr>
                <w:rFonts w:ascii="Arial" w:hAnsi="Arial" w:cs="Arial"/>
                <w:kern w:val="28"/>
              </w:rPr>
            </w:pPr>
          </w:p>
          <w:p w:rsidR="00905317" w:rsidRPr="00566066" w:rsidRDefault="00905317" w:rsidP="0004504B">
            <w:pPr>
              <w:widowControl w:val="0"/>
              <w:rPr>
                <w:rFonts w:ascii="Arial" w:hAnsi="Arial" w:cs="Arial"/>
                <w:kern w:val="28"/>
              </w:rPr>
            </w:pPr>
          </w:p>
        </w:tc>
      </w:tr>
      <w:tr w:rsidR="004259A0" w:rsidRPr="00566066" w:rsidTr="00781DDA">
        <w:tc>
          <w:tcPr>
            <w:tcW w:w="1135" w:type="pct"/>
          </w:tcPr>
          <w:p w:rsidR="004259A0" w:rsidRPr="00566066" w:rsidRDefault="00CE32FD" w:rsidP="00781DDA">
            <w:pPr>
              <w:widowControl w:val="0"/>
              <w:numPr>
                <w:ilvl w:val="0"/>
                <w:numId w:val="1"/>
              </w:numPr>
              <w:ind w:left="432"/>
              <w:rPr>
                <w:rFonts w:ascii="Arial" w:hAnsi="Arial" w:cs="Arial"/>
                <w:kern w:val="28"/>
              </w:rPr>
            </w:pPr>
            <w:r w:rsidRPr="00566066">
              <w:rPr>
                <w:rFonts w:ascii="Arial" w:hAnsi="Arial" w:cs="Arial"/>
                <w:kern w:val="28"/>
              </w:rPr>
              <w:lastRenderedPageBreak/>
              <w:t>Next Meeting</w:t>
            </w:r>
          </w:p>
        </w:tc>
        <w:tc>
          <w:tcPr>
            <w:tcW w:w="2647" w:type="pct"/>
          </w:tcPr>
          <w:p w:rsidR="004259A0" w:rsidRDefault="00CE32FD" w:rsidP="008A0B58">
            <w:pPr>
              <w:widowControl w:val="0"/>
              <w:tabs>
                <w:tab w:val="left" w:pos="3405"/>
              </w:tabs>
              <w:ind w:left="71"/>
              <w:rPr>
                <w:rFonts w:ascii="Arial" w:hAnsi="Arial" w:cs="Arial"/>
                <w:kern w:val="28"/>
              </w:rPr>
            </w:pPr>
            <w:r w:rsidRPr="00566066">
              <w:rPr>
                <w:rFonts w:ascii="Arial" w:hAnsi="Arial" w:cs="Arial"/>
                <w:kern w:val="28"/>
              </w:rPr>
              <w:t>The next meeting</w:t>
            </w:r>
            <w:r w:rsidR="003B011F">
              <w:rPr>
                <w:rFonts w:ascii="Arial" w:hAnsi="Arial" w:cs="Arial"/>
                <w:kern w:val="28"/>
              </w:rPr>
              <w:t xml:space="preserve"> </w:t>
            </w:r>
            <w:r w:rsidR="006D1EF2">
              <w:rPr>
                <w:rFonts w:ascii="Arial" w:hAnsi="Arial" w:cs="Arial"/>
                <w:kern w:val="28"/>
              </w:rPr>
              <w:t xml:space="preserve">in </w:t>
            </w:r>
            <w:r w:rsidR="00906D63">
              <w:rPr>
                <w:rFonts w:ascii="Arial" w:hAnsi="Arial" w:cs="Arial"/>
                <w:kern w:val="28"/>
              </w:rPr>
              <w:t>mid-</w:t>
            </w:r>
            <w:r w:rsidR="003B011F">
              <w:rPr>
                <w:rFonts w:ascii="Arial" w:hAnsi="Arial" w:cs="Arial"/>
                <w:kern w:val="28"/>
              </w:rPr>
              <w:t>May, 2016</w:t>
            </w:r>
            <w:r w:rsidR="00BD4C40">
              <w:rPr>
                <w:rFonts w:ascii="Arial" w:hAnsi="Arial" w:cs="Arial"/>
                <w:kern w:val="28"/>
              </w:rPr>
              <w:t xml:space="preserve"> to be confirmed</w:t>
            </w:r>
            <w:r w:rsidR="003B011F">
              <w:rPr>
                <w:rFonts w:ascii="Arial" w:hAnsi="Arial" w:cs="Arial"/>
                <w:kern w:val="28"/>
              </w:rPr>
              <w:t>. Program reps are requested to send final year-end program reports prior to that meeting</w:t>
            </w:r>
            <w:r w:rsidR="002B3578">
              <w:rPr>
                <w:rFonts w:ascii="Arial" w:hAnsi="Arial" w:cs="Arial"/>
                <w:kern w:val="28"/>
              </w:rPr>
              <w:t>.</w:t>
            </w:r>
            <w:r w:rsidR="006F706C">
              <w:rPr>
                <w:rFonts w:ascii="Arial" w:hAnsi="Arial" w:cs="Arial"/>
                <w:kern w:val="28"/>
              </w:rPr>
              <w:t xml:space="preserve"> </w:t>
            </w:r>
          </w:p>
          <w:p w:rsidR="008A2C17" w:rsidRPr="00566066" w:rsidRDefault="008A2C17" w:rsidP="008A0B58">
            <w:pPr>
              <w:widowControl w:val="0"/>
              <w:tabs>
                <w:tab w:val="left" w:pos="3405"/>
              </w:tabs>
              <w:ind w:left="71"/>
              <w:rPr>
                <w:rFonts w:ascii="Arial" w:hAnsi="Arial" w:cs="Arial"/>
                <w:kern w:val="28"/>
              </w:rPr>
            </w:pPr>
          </w:p>
        </w:tc>
        <w:tc>
          <w:tcPr>
            <w:tcW w:w="1218" w:type="pct"/>
          </w:tcPr>
          <w:p w:rsidR="004259A0" w:rsidRPr="00566066" w:rsidRDefault="004259A0" w:rsidP="008A0B58">
            <w:pPr>
              <w:widowControl w:val="0"/>
              <w:ind w:left="161"/>
              <w:rPr>
                <w:rFonts w:ascii="Arial" w:hAnsi="Arial" w:cs="Arial"/>
                <w:kern w:val="28"/>
              </w:rPr>
            </w:pPr>
          </w:p>
        </w:tc>
      </w:tr>
      <w:tr w:rsidR="00CE32FD" w:rsidRPr="00566066" w:rsidTr="00781DDA">
        <w:tc>
          <w:tcPr>
            <w:tcW w:w="1135" w:type="pct"/>
          </w:tcPr>
          <w:p w:rsidR="00CE32FD" w:rsidRPr="00566066" w:rsidRDefault="00CE32FD" w:rsidP="00781DDA">
            <w:pPr>
              <w:widowControl w:val="0"/>
              <w:numPr>
                <w:ilvl w:val="0"/>
                <w:numId w:val="1"/>
              </w:numPr>
              <w:ind w:left="522"/>
              <w:rPr>
                <w:rFonts w:ascii="Arial" w:hAnsi="Arial" w:cs="Arial"/>
                <w:kern w:val="28"/>
              </w:rPr>
            </w:pPr>
            <w:r w:rsidRPr="00566066">
              <w:rPr>
                <w:rFonts w:ascii="Arial" w:hAnsi="Arial" w:cs="Arial"/>
                <w:kern w:val="28"/>
              </w:rPr>
              <w:t>Adjournment</w:t>
            </w:r>
          </w:p>
        </w:tc>
        <w:tc>
          <w:tcPr>
            <w:tcW w:w="2647" w:type="pct"/>
          </w:tcPr>
          <w:p w:rsidR="00CE32FD" w:rsidRPr="00566066" w:rsidRDefault="00CE32FD" w:rsidP="008A0B58">
            <w:pPr>
              <w:widowControl w:val="0"/>
              <w:tabs>
                <w:tab w:val="left" w:pos="3405"/>
              </w:tabs>
              <w:ind w:left="71"/>
              <w:rPr>
                <w:rFonts w:ascii="Arial" w:hAnsi="Arial" w:cs="Arial"/>
                <w:kern w:val="28"/>
              </w:rPr>
            </w:pPr>
            <w:r w:rsidRPr="00566066">
              <w:rPr>
                <w:rFonts w:ascii="Arial" w:hAnsi="Arial" w:cs="Arial"/>
                <w:kern w:val="28"/>
              </w:rPr>
              <w:t>Bernie closed</w:t>
            </w:r>
            <w:r w:rsidR="003B011F">
              <w:rPr>
                <w:rFonts w:ascii="Arial" w:hAnsi="Arial" w:cs="Arial"/>
                <w:kern w:val="28"/>
              </w:rPr>
              <w:t xml:space="preserve"> the meeting at 7:12</w:t>
            </w:r>
            <w:r w:rsidR="001C7207" w:rsidRPr="00566066">
              <w:rPr>
                <w:rFonts w:ascii="Arial" w:hAnsi="Arial" w:cs="Arial"/>
                <w:kern w:val="28"/>
              </w:rPr>
              <w:t>pm</w:t>
            </w:r>
          </w:p>
        </w:tc>
        <w:tc>
          <w:tcPr>
            <w:tcW w:w="1218" w:type="pct"/>
          </w:tcPr>
          <w:p w:rsidR="00CE32FD" w:rsidRPr="00566066" w:rsidRDefault="00CE32FD" w:rsidP="00781DDA">
            <w:pPr>
              <w:widowControl w:val="0"/>
              <w:ind w:hanging="360"/>
              <w:rPr>
                <w:rFonts w:ascii="Arial" w:hAnsi="Arial" w:cs="Arial"/>
                <w:kern w:val="28"/>
              </w:rPr>
            </w:pPr>
          </w:p>
        </w:tc>
      </w:tr>
    </w:tbl>
    <w:p w:rsidR="00781DDA" w:rsidRDefault="00781DDA" w:rsidP="00C678C4">
      <w:pPr>
        <w:tabs>
          <w:tab w:val="left" w:pos="7665"/>
        </w:tabs>
        <w:spacing w:line="240" w:lineRule="auto"/>
        <w:rPr>
          <w:rFonts w:ascii="Comic Sans MS" w:hAnsi="Comic Sans MS"/>
          <w:sz w:val="18"/>
          <w:szCs w:val="18"/>
        </w:rPr>
      </w:pPr>
    </w:p>
    <w:p w:rsidR="00C678C4" w:rsidRPr="00781DDA" w:rsidRDefault="00C678C4" w:rsidP="00C678C4">
      <w:pPr>
        <w:tabs>
          <w:tab w:val="left" w:pos="7665"/>
        </w:tabs>
        <w:spacing w:line="240" w:lineRule="auto"/>
        <w:rPr>
          <w:rFonts w:ascii="Comic Sans MS" w:hAnsi="Comic Sans MS"/>
          <w:sz w:val="18"/>
          <w:szCs w:val="18"/>
        </w:rPr>
      </w:pPr>
    </w:p>
    <w:sectPr w:rsidR="00C678C4" w:rsidRPr="00781DDA" w:rsidSect="00566066">
      <w:headerReference w:type="default" r:id="rId9"/>
      <w:footerReference w:type="default" r:id="rId10"/>
      <w:headerReference w:type="first" r:id="rId11"/>
      <w:footerReference w:type="first" r:id="rId12"/>
      <w:pgSz w:w="12240" w:h="15840"/>
      <w:pgMar w:top="1166" w:right="1440" w:bottom="108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B2" w:rsidRDefault="009064B2" w:rsidP="006713F9">
      <w:pPr>
        <w:spacing w:after="0" w:line="240" w:lineRule="auto"/>
      </w:pPr>
      <w:r>
        <w:separator/>
      </w:r>
    </w:p>
  </w:endnote>
  <w:endnote w:type="continuationSeparator" w:id="0">
    <w:p w:rsidR="009064B2" w:rsidRDefault="009064B2" w:rsidP="006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Pr="00566066" w:rsidRDefault="00566066" w:rsidP="00566066">
    <w:pPr>
      <w:pStyle w:val="Footer"/>
      <w:framePr w:wrap="auto" w:vAnchor="text" w:hAnchor="page" w:x="9916" w:y="-42"/>
      <w:rPr>
        <w:rStyle w:val="PageNumber"/>
        <w:i/>
      </w:rPr>
    </w:pPr>
    <w:r w:rsidRPr="00566066">
      <w:rPr>
        <w:rStyle w:val="PageNumber"/>
        <w:i/>
      </w:rPr>
      <w:t xml:space="preserve">Pg </w:t>
    </w:r>
    <w:r w:rsidR="002C1E03" w:rsidRPr="00566066">
      <w:rPr>
        <w:rStyle w:val="PageNumber"/>
        <w:i/>
      </w:rPr>
      <w:fldChar w:fldCharType="begin"/>
    </w:r>
    <w:r w:rsidR="006C2DD8" w:rsidRPr="00566066">
      <w:rPr>
        <w:rStyle w:val="PageNumber"/>
        <w:i/>
      </w:rPr>
      <w:instrText xml:space="preserve">PAGE  </w:instrText>
    </w:r>
    <w:r w:rsidR="002C1E03" w:rsidRPr="00566066">
      <w:rPr>
        <w:rStyle w:val="PageNumber"/>
        <w:i/>
      </w:rPr>
      <w:fldChar w:fldCharType="separate"/>
    </w:r>
    <w:r w:rsidR="00E210E0">
      <w:rPr>
        <w:rStyle w:val="PageNumber"/>
        <w:i/>
        <w:noProof/>
      </w:rPr>
      <w:t>1</w:t>
    </w:r>
    <w:r w:rsidR="002C1E03" w:rsidRPr="00566066">
      <w:rPr>
        <w:rStyle w:val="PageNumber"/>
        <w:i/>
      </w:rPr>
      <w:fldChar w:fldCharType="end"/>
    </w:r>
    <w:r w:rsidRPr="00566066">
      <w:rPr>
        <w:rStyle w:val="PageNumber"/>
        <w:i/>
      </w:rPr>
      <w:t xml:space="preserve"> of </w:t>
    </w:r>
    <w:r w:rsidR="008A0B58">
      <w:rPr>
        <w:rStyle w:val="PageNumber"/>
        <w:i/>
      </w:rPr>
      <w:t>4</w:t>
    </w:r>
  </w:p>
  <w:p w:rsidR="00605028" w:rsidRPr="004669A0" w:rsidRDefault="00CB66D3" w:rsidP="00CB608E">
    <w:pPr>
      <w:ind w:left="8640" w:right="360" w:hanging="864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Default="002C1E03" w:rsidP="00487ECD">
    <w:pPr>
      <w:pStyle w:val="Footer"/>
      <w:jc w:val="right"/>
    </w:pPr>
    <w:r>
      <w:fldChar w:fldCharType="begin"/>
    </w:r>
    <w:r w:rsidR="006C2DD8">
      <w:instrText xml:space="preserve"> PAGE   \* MERGEFORMAT </w:instrText>
    </w:r>
    <w:r>
      <w:fldChar w:fldCharType="separate"/>
    </w:r>
    <w:r w:rsidR="006C2DD8">
      <w:rPr>
        <w:noProof/>
      </w:rPr>
      <w:t>1</w:t>
    </w:r>
    <w:r>
      <w:rPr>
        <w:noProof/>
      </w:rPr>
      <w:fldChar w:fldCharType="end"/>
    </w:r>
  </w:p>
  <w:p w:rsidR="00605028" w:rsidRDefault="00CB6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B2" w:rsidRDefault="009064B2" w:rsidP="006713F9">
      <w:pPr>
        <w:spacing w:after="0" w:line="240" w:lineRule="auto"/>
      </w:pPr>
      <w:r>
        <w:separator/>
      </w:r>
    </w:p>
  </w:footnote>
  <w:footnote w:type="continuationSeparator" w:id="0">
    <w:p w:rsidR="009064B2" w:rsidRDefault="009064B2" w:rsidP="0067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Pr="0095021C" w:rsidRDefault="00CB66D3" w:rsidP="00783B5E">
    <w:pPr>
      <w:pStyle w:val="Header"/>
      <w:jc w:val="center"/>
      <w:rPr>
        <w:rFonts w:ascii="Tahoma" w:hAnsi="Tahoma" w:cs="Tahoma"/>
        <w:b/>
        <w:bCs/>
        <w:color w:val="1F497D" w:themeColor="text2"/>
        <w:sz w:val="28"/>
        <w:szCs w:val="28"/>
      </w:rPr>
    </w:pPr>
    <w:sdt>
      <w:sdtPr>
        <w:rPr>
          <w:rFonts w:ascii="Tahoma" w:hAnsi="Tahoma" w:cs="Tahoma"/>
          <w:b/>
          <w:bCs/>
          <w:color w:val="1F497D" w:themeColor="text2"/>
          <w:sz w:val="28"/>
          <w:szCs w:val="28"/>
        </w:rPr>
        <w:id w:val="2008948090"/>
        <w:docPartObj>
          <w:docPartGallery w:val="Watermarks"/>
          <w:docPartUnique/>
        </w:docPartObj>
      </w:sdtPr>
      <w:sdtEndPr/>
      <w:sdtContent>
        <w:r>
          <w:rPr>
            <w:rFonts w:ascii="Tahoma" w:hAnsi="Tahoma" w:cs="Tahoma"/>
            <w:b/>
            <w:bCs/>
            <w:noProof/>
            <w:color w:val="1F497D" w:themeColor="text2"/>
            <w:sz w:val="28"/>
            <w:szCs w:val="2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C2DD8">
      <w:rPr>
        <w:rFonts w:ascii="Tahoma" w:hAnsi="Tahoma" w:cs="Tahoma"/>
        <w:b/>
        <w:bCs/>
        <w:color w:val="1F497D" w:themeColor="text2"/>
        <w:sz w:val="28"/>
        <w:szCs w:val="28"/>
      </w:rPr>
      <w:t xml:space="preserve"> CADS-NCD BOARD OF DIRECTORS MEETING</w:t>
    </w:r>
  </w:p>
  <w:p w:rsidR="00605028" w:rsidRPr="004B65E3" w:rsidRDefault="006713F9" w:rsidP="00CD709F">
    <w:pPr>
      <w:pStyle w:val="Header"/>
      <w:jc w:val="center"/>
      <w:rPr>
        <w:rFonts w:ascii="Tahoma" w:hAnsi="Tahoma" w:cs="Tahoma"/>
        <w:b/>
        <w:bCs/>
        <w:color w:val="1F497D" w:themeColor="text2"/>
      </w:rPr>
    </w:pPr>
    <w:r>
      <w:rPr>
        <w:rFonts w:ascii="Tahoma" w:hAnsi="Tahoma" w:cs="Tahoma"/>
        <w:b/>
        <w:bCs/>
        <w:color w:val="1F497D" w:themeColor="text2"/>
      </w:rPr>
      <w:t>Thursday</w:t>
    </w:r>
    <w:r w:rsidR="006C2DD8" w:rsidRPr="004B65E3">
      <w:rPr>
        <w:rFonts w:ascii="Tahoma" w:hAnsi="Tahoma" w:cs="Tahoma"/>
        <w:b/>
        <w:bCs/>
        <w:color w:val="1F497D" w:themeColor="text2"/>
      </w:rPr>
      <w:t xml:space="preserve">, </w:t>
    </w:r>
    <w:r w:rsidR="007C7FBC">
      <w:rPr>
        <w:rFonts w:ascii="Tahoma" w:hAnsi="Tahoma" w:cs="Tahoma"/>
        <w:b/>
        <w:bCs/>
        <w:color w:val="1F497D" w:themeColor="text2"/>
      </w:rPr>
      <w:t>February 25</w:t>
    </w:r>
    <w:r w:rsidR="006C2DD8" w:rsidRPr="007E47AA">
      <w:rPr>
        <w:rFonts w:ascii="Tahoma" w:hAnsi="Tahoma" w:cs="Tahoma"/>
        <w:b/>
        <w:bCs/>
        <w:color w:val="1F497D" w:themeColor="text2"/>
        <w:vertAlign w:val="superscript"/>
      </w:rPr>
      <w:t>th</w:t>
    </w:r>
    <w:r w:rsidR="006C2DD8">
      <w:rPr>
        <w:rFonts w:ascii="Tahoma" w:hAnsi="Tahoma" w:cs="Tahoma"/>
        <w:b/>
        <w:bCs/>
        <w:color w:val="1F497D" w:themeColor="text2"/>
      </w:rPr>
      <w:t xml:space="preserve">, </w:t>
    </w:r>
    <w:r w:rsidR="006C2DD8" w:rsidRPr="004B65E3">
      <w:rPr>
        <w:rFonts w:ascii="Tahoma" w:hAnsi="Tahoma" w:cs="Tahoma"/>
        <w:b/>
        <w:bCs/>
        <w:color w:val="1F497D" w:themeColor="text2"/>
      </w:rPr>
      <w:t>20</w:t>
    </w:r>
    <w:r w:rsidR="007C7FBC">
      <w:rPr>
        <w:rFonts w:ascii="Tahoma" w:hAnsi="Tahoma" w:cs="Tahoma"/>
        <w:b/>
        <w:bCs/>
        <w:color w:val="1F497D" w:themeColor="text2"/>
      </w:rPr>
      <w:t>16</w:t>
    </w:r>
  </w:p>
  <w:p w:rsidR="00605028" w:rsidRDefault="00CB6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28" w:rsidRPr="0095021C" w:rsidRDefault="006C2DD8"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605028" w:rsidRPr="004B65E3" w:rsidRDefault="006C2DD8"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605028" w:rsidRDefault="00CB6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751DC"/>
    <w:multiLevelType w:val="hybridMultilevel"/>
    <w:tmpl w:val="AEF80496"/>
    <w:lvl w:ilvl="0" w:tplc="5C3017D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3F9"/>
    <w:rsid w:val="00020EC9"/>
    <w:rsid w:val="0004504B"/>
    <w:rsid w:val="000D2005"/>
    <w:rsid w:val="000D4867"/>
    <w:rsid w:val="00124780"/>
    <w:rsid w:val="0015657B"/>
    <w:rsid w:val="001C46DC"/>
    <w:rsid w:val="001C7207"/>
    <w:rsid w:val="001E4A06"/>
    <w:rsid w:val="00203A80"/>
    <w:rsid w:val="00204AF9"/>
    <w:rsid w:val="00210854"/>
    <w:rsid w:val="002B1697"/>
    <w:rsid w:val="002B3578"/>
    <w:rsid w:val="002C1E03"/>
    <w:rsid w:val="002F1B44"/>
    <w:rsid w:val="002F1E69"/>
    <w:rsid w:val="0030199B"/>
    <w:rsid w:val="00301E66"/>
    <w:rsid w:val="0030670A"/>
    <w:rsid w:val="003126A7"/>
    <w:rsid w:val="00326777"/>
    <w:rsid w:val="00337788"/>
    <w:rsid w:val="00357546"/>
    <w:rsid w:val="0036475E"/>
    <w:rsid w:val="0038028F"/>
    <w:rsid w:val="00383847"/>
    <w:rsid w:val="003B011F"/>
    <w:rsid w:val="00411A53"/>
    <w:rsid w:val="004259A0"/>
    <w:rsid w:val="00433612"/>
    <w:rsid w:val="00452A9D"/>
    <w:rsid w:val="00487C87"/>
    <w:rsid w:val="00494844"/>
    <w:rsid w:val="004F3850"/>
    <w:rsid w:val="00516178"/>
    <w:rsid w:val="00520131"/>
    <w:rsid w:val="00547569"/>
    <w:rsid w:val="00566066"/>
    <w:rsid w:val="005E3416"/>
    <w:rsid w:val="005E6DA5"/>
    <w:rsid w:val="006002BE"/>
    <w:rsid w:val="00604AE3"/>
    <w:rsid w:val="00622137"/>
    <w:rsid w:val="0063413F"/>
    <w:rsid w:val="006546D2"/>
    <w:rsid w:val="006713F9"/>
    <w:rsid w:val="00677594"/>
    <w:rsid w:val="006C2DD8"/>
    <w:rsid w:val="006C4E46"/>
    <w:rsid w:val="006C721A"/>
    <w:rsid w:val="006D1EF2"/>
    <w:rsid w:val="006F706C"/>
    <w:rsid w:val="00742C80"/>
    <w:rsid w:val="00781DDA"/>
    <w:rsid w:val="007C7FBC"/>
    <w:rsid w:val="007D5D3F"/>
    <w:rsid w:val="0080414D"/>
    <w:rsid w:val="008341C7"/>
    <w:rsid w:val="00850E81"/>
    <w:rsid w:val="008A0B58"/>
    <w:rsid w:val="008A2C17"/>
    <w:rsid w:val="00900056"/>
    <w:rsid w:val="00905317"/>
    <w:rsid w:val="009064B2"/>
    <w:rsid w:val="00906C16"/>
    <w:rsid w:val="00906D63"/>
    <w:rsid w:val="00921AF7"/>
    <w:rsid w:val="00952912"/>
    <w:rsid w:val="00960C17"/>
    <w:rsid w:val="009B20D0"/>
    <w:rsid w:val="009C41BC"/>
    <w:rsid w:val="009D7D78"/>
    <w:rsid w:val="00A05D7C"/>
    <w:rsid w:val="00A11E7A"/>
    <w:rsid w:val="00A4598E"/>
    <w:rsid w:val="00A83D86"/>
    <w:rsid w:val="00A866A8"/>
    <w:rsid w:val="00AA1758"/>
    <w:rsid w:val="00AA2BA9"/>
    <w:rsid w:val="00AC3159"/>
    <w:rsid w:val="00AF1A13"/>
    <w:rsid w:val="00B233D7"/>
    <w:rsid w:val="00B30A43"/>
    <w:rsid w:val="00B516A8"/>
    <w:rsid w:val="00B55348"/>
    <w:rsid w:val="00BB15FA"/>
    <w:rsid w:val="00BC2A61"/>
    <w:rsid w:val="00BD4C40"/>
    <w:rsid w:val="00BD53BA"/>
    <w:rsid w:val="00BF6CC2"/>
    <w:rsid w:val="00C04B6C"/>
    <w:rsid w:val="00C4034B"/>
    <w:rsid w:val="00C678C4"/>
    <w:rsid w:val="00CE32FD"/>
    <w:rsid w:val="00D167AD"/>
    <w:rsid w:val="00D43C15"/>
    <w:rsid w:val="00D657F8"/>
    <w:rsid w:val="00D809E3"/>
    <w:rsid w:val="00DA275C"/>
    <w:rsid w:val="00DB4410"/>
    <w:rsid w:val="00DE2238"/>
    <w:rsid w:val="00E05EE2"/>
    <w:rsid w:val="00E210E0"/>
    <w:rsid w:val="00E338DE"/>
    <w:rsid w:val="00E47657"/>
    <w:rsid w:val="00E73217"/>
    <w:rsid w:val="00ED1D31"/>
    <w:rsid w:val="00ED5E33"/>
    <w:rsid w:val="00EF7F91"/>
    <w:rsid w:val="00F01902"/>
    <w:rsid w:val="00F428D6"/>
    <w:rsid w:val="00F54DD4"/>
    <w:rsid w:val="00F625D5"/>
    <w:rsid w:val="00F743B5"/>
    <w:rsid w:val="00FC30C1"/>
    <w:rsid w:val="00FC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9"/>
  </w:style>
  <w:style w:type="paragraph" w:styleId="Header">
    <w:name w:val="header"/>
    <w:basedOn w:val="Normal"/>
    <w:link w:val="HeaderChar"/>
    <w:uiPriority w:val="99"/>
    <w:unhideWhenUsed/>
    <w:rsid w:val="0067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9"/>
  </w:style>
  <w:style w:type="character" w:styleId="PageNumber">
    <w:name w:val="page number"/>
    <w:basedOn w:val="DefaultParagraphFont"/>
    <w:uiPriority w:val="99"/>
    <w:semiHidden/>
    <w:rsid w:val="006713F9"/>
    <w:rPr>
      <w:rFonts w:cs="Times New Roman"/>
    </w:rPr>
  </w:style>
  <w:style w:type="table" w:styleId="TableGrid">
    <w:name w:val="Table Grid"/>
    <w:basedOn w:val="TableNormal"/>
    <w:uiPriority w:val="99"/>
    <w:rsid w:val="006713F9"/>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78"/>
    <w:rPr>
      <w:rFonts w:ascii="Tahoma" w:hAnsi="Tahoma" w:cs="Tahoma"/>
      <w:sz w:val="16"/>
      <w:szCs w:val="16"/>
    </w:rPr>
  </w:style>
  <w:style w:type="character" w:styleId="Strong">
    <w:name w:val="Strong"/>
    <w:basedOn w:val="DefaultParagraphFont"/>
    <w:qFormat/>
    <w:rsid w:val="00ED1D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F9"/>
  </w:style>
  <w:style w:type="paragraph" w:styleId="Header">
    <w:name w:val="header"/>
    <w:basedOn w:val="Normal"/>
    <w:link w:val="HeaderChar"/>
    <w:uiPriority w:val="99"/>
    <w:unhideWhenUsed/>
    <w:rsid w:val="0067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F9"/>
  </w:style>
  <w:style w:type="character" w:styleId="PageNumber">
    <w:name w:val="page number"/>
    <w:basedOn w:val="DefaultParagraphFont"/>
    <w:uiPriority w:val="99"/>
    <w:semiHidden/>
    <w:rsid w:val="006713F9"/>
    <w:rPr>
      <w:rFonts w:cs="Times New Roman"/>
    </w:rPr>
  </w:style>
  <w:style w:type="table" w:styleId="TableGrid">
    <w:name w:val="Table Grid"/>
    <w:basedOn w:val="TableNormal"/>
    <w:uiPriority w:val="99"/>
    <w:rsid w:val="006713F9"/>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78"/>
    <w:rPr>
      <w:rFonts w:ascii="Tahoma" w:hAnsi="Tahoma" w:cs="Tahoma"/>
      <w:sz w:val="16"/>
      <w:szCs w:val="16"/>
    </w:rPr>
  </w:style>
  <w:style w:type="character" w:styleId="Strong">
    <w:name w:val="Strong"/>
    <w:basedOn w:val="DefaultParagraphFont"/>
    <w:qFormat/>
    <w:rsid w:val="00ED1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B2FC-2EEC-4D2F-9445-F5D78B32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2016-05-07T16:00:00Z</dcterms:created>
  <dcterms:modified xsi:type="dcterms:W3CDTF">2016-05-07T16:00:00Z</dcterms:modified>
</cp:coreProperties>
</file>